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D70E1" w14:textId="77777777" w:rsidR="000809E7" w:rsidRDefault="000809E7" w:rsidP="00780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F81BD"/>
        <w:ind w:right="-87"/>
        <w:jc w:val="center"/>
        <w:rPr>
          <w:rFonts w:ascii="Algerian" w:hAnsi="Algerian"/>
          <w:color w:val="FFFFFF"/>
          <w:sz w:val="16"/>
          <w:szCs w:val="16"/>
        </w:rPr>
      </w:pPr>
    </w:p>
    <w:p w14:paraId="61E938E2" w14:textId="6C776FB5" w:rsidR="00780580" w:rsidRPr="00AD52E9" w:rsidRDefault="00780580" w:rsidP="00780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F81BD"/>
        <w:ind w:right="-87"/>
        <w:jc w:val="center"/>
        <w:rPr>
          <w:rFonts w:ascii="Century" w:hAnsi="Century"/>
          <w:b/>
          <w:color w:val="FFFFFF"/>
          <w:sz w:val="32"/>
          <w:szCs w:val="32"/>
        </w:rPr>
      </w:pPr>
      <w:r w:rsidRPr="00AD52E9">
        <w:rPr>
          <w:rFonts w:ascii="Century" w:hAnsi="Century"/>
          <w:b/>
          <w:color w:val="FFFFFF"/>
          <w:sz w:val="32"/>
          <w:szCs w:val="32"/>
        </w:rPr>
        <w:t>MÉDICATION</w:t>
      </w:r>
    </w:p>
    <w:p w14:paraId="4B382DFD" w14:textId="6D456400" w:rsidR="00780580" w:rsidRPr="008329AE" w:rsidRDefault="00780580" w:rsidP="00780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F81BD"/>
        <w:ind w:right="-87"/>
        <w:jc w:val="center"/>
        <w:rPr>
          <w:rFonts w:ascii="Algerian" w:hAnsi="Algerian"/>
          <w:color w:val="FFFFFF"/>
          <w:sz w:val="16"/>
          <w:szCs w:val="16"/>
        </w:rPr>
      </w:pPr>
    </w:p>
    <w:p w14:paraId="45490E5D" w14:textId="66B8F5EF" w:rsidR="00780580" w:rsidRDefault="00780580" w:rsidP="00780580">
      <w:pPr>
        <w:ind w:right="-87"/>
      </w:pPr>
    </w:p>
    <w:p w14:paraId="5F797C5D" w14:textId="77777777" w:rsidR="000809E7" w:rsidRDefault="000809E7" w:rsidP="00780580">
      <w:pPr>
        <w:ind w:right="-87"/>
      </w:pPr>
    </w:p>
    <w:p w14:paraId="1EB8DC41" w14:textId="77777777" w:rsidR="00780580" w:rsidRPr="000809E7" w:rsidRDefault="00780580" w:rsidP="00780580">
      <w:pPr>
        <w:ind w:right="-86"/>
        <w:jc w:val="both"/>
        <w:rPr>
          <w:rFonts w:ascii="Calibri" w:hAnsi="Calibri" w:cs="Calibri"/>
        </w:rPr>
      </w:pPr>
      <w:r w:rsidRPr="000809E7">
        <w:rPr>
          <w:rFonts w:ascii="Calibri" w:hAnsi="Calibri" w:cs="Calibri"/>
          <w:b/>
          <w:bCs/>
        </w:rPr>
        <w:t>→ Règlement</w:t>
      </w:r>
      <w:r w:rsidRPr="000809E7">
        <w:rPr>
          <w:rFonts w:ascii="Calibri" w:hAnsi="Calibri" w:cs="Calibri"/>
        </w:rPr>
        <w:t xml:space="preserve"> : </w:t>
      </w:r>
      <w:r w:rsidRPr="000809E7">
        <w:rPr>
          <w:rFonts w:ascii="Calibri" w:hAnsi="Calibri" w:cs="Calibri"/>
          <w:b/>
          <w:bCs/>
          <w:u w:val="single"/>
        </w:rPr>
        <w:t>Tout médicament est interdit à la cantine et à la garderie</w:t>
      </w:r>
      <w:r w:rsidRPr="000809E7">
        <w:rPr>
          <w:rFonts w:ascii="Calibri" w:hAnsi="Calibri" w:cs="Calibri"/>
        </w:rPr>
        <w:t>.</w:t>
      </w:r>
    </w:p>
    <w:p w14:paraId="34E6749E" w14:textId="388BA984" w:rsidR="00780580" w:rsidRPr="000809E7" w:rsidRDefault="00780580" w:rsidP="00780580">
      <w:pPr>
        <w:ind w:right="-86"/>
        <w:jc w:val="both"/>
        <w:rPr>
          <w:rFonts w:ascii="Calibri" w:hAnsi="Calibri" w:cs="Calibri"/>
        </w:rPr>
      </w:pPr>
    </w:p>
    <w:p w14:paraId="0814A46C" w14:textId="1AE8E119" w:rsidR="00780580" w:rsidRPr="000809E7" w:rsidRDefault="00780580" w:rsidP="00780580">
      <w:pPr>
        <w:ind w:right="-86"/>
        <w:jc w:val="both"/>
        <w:rPr>
          <w:rFonts w:ascii="Calibri" w:hAnsi="Calibri" w:cs="Calibri"/>
        </w:rPr>
      </w:pPr>
      <w:r w:rsidRPr="000809E7">
        <w:rPr>
          <w:rFonts w:ascii="Calibri" w:hAnsi="Calibri" w:cs="Calibri"/>
        </w:rPr>
        <w:t>En cas de traitement médicamenteux de longue durée, il sera possible de donner aux enfants une substance médicamenteuse (de type quantifiable : gélules, comprimés, sachets, etc., à condition que celle-ci soit prescrite par le médecin et avec l’autorisation écrite des parents).</w:t>
      </w:r>
    </w:p>
    <w:p w14:paraId="1AF4809A" w14:textId="7D937B50" w:rsidR="00780580" w:rsidRPr="000809E7" w:rsidRDefault="00780580" w:rsidP="00780580">
      <w:pPr>
        <w:ind w:left="-360" w:right="7446"/>
        <w:jc w:val="both"/>
        <w:rPr>
          <w:rFonts w:ascii="Calibri" w:hAnsi="Calibri" w:cs="Calibri"/>
        </w:rPr>
      </w:pPr>
    </w:p>
    <w:p w14:paraId="30F664B8" w14:textId="1AD96DE0" w:rsidR="00780580" w:rsidRPr="000809E7" w:rsidRDefault="00780580" w:rsidP="00780580">
      <w:pPr>
        <w:ind w:left="-360" w:right="7446"/>
        <w:jc w:val="both"/>
        <w:rPr>
          <w:rFonts w:ascii="Calibri" w:hAnsi="Calibri" w:cs="Calibri"/>
        </w:rPr>
      </w:pPr>
    </w:p>
    <w:p w14:paraId="7782B956" w14:textId="2DE3DA52" w:rsidR="00780580" w:rsidRPr="000809E7" w:rsidRDefault="00780580" w:rsidP="00780580">
      <w:pPr>
        <w:ind w:right="41"/>
        <w:jc w:val="both"/>
        <w:rPr>
          <w:rFonts w:ascii="Calibri" w:hAnsi="Calibri" w:cs="Calibri"/>
        </w:rPr>
      </w:pPr>
      <w:r w:rsidRPr="000809E7">
        <w:rPr>
          <w:rFonts w:ascii="Calibri" w:hAnsi="Calibri" w:cs="Calibri"/>
        </w:rPr>
        <w:t xml:space="preserve">Dans ce cas, et uniquement celui-ci, les doses de médicaments seront à remettre </w:t>
      </w:r>
      <w:r w:rsidRPr="000809E7">
        <w:rPr>
          <w:rFonts w:ascii="Calibri" w:hAnsi="Calibri" w:cs="Calibri"/>
          <w:u w:val="single"/>
        </w:rPr>
        <w:t>en mains propres</w:t>
      </w:r>
      <w:r w:rsidRPr="000809E7">
        <w:rPr>
          <w:rFonts w:ascii="Calibri" w:hAnsi="Calibri" w:cs="Calibri"/>
        </w:rPr>
        <w:t xml:space="preserve">, chaque jour, </w:t>
      </w:r>
      <w:r w:rsidRPr="000809E7">
        <w:rPr>
          <w:rFonts w:ascii="Calibri" w:hAnsi="Calibri" w:cs="Calibri"/>
          <w:u w:val="single"/>
        </w:rPr>
        <w:t>aux agents de service</w:t>
      </w:r>
      <w:r w:rsidRPr="000809E7">
        <w:rPr>
          <w:rFonts w:ascii="Calibri" w:hAnsi="Calibri" w:cs="Calibri"/>
        </w:rPr>
        <w:t>, et non par l’intermédiaire de l’enfant ou de l’école.</w:t>
      </w:r>
    </w:p>
    <w:p w14:paraId="17CA8535" w14:textId="09C7BF80" w:rsidR="003A4ED2" w:rsidRDefault="003A4ED2" w:rsidP="00780580"/>
    <w:p w14:paraId="2A5B7FFE" w14:textId="0EA8B4E9" w:rsidR="00780580" w:rsidRDefault="00780580" w:rsidP="00780580"/>
    <w:p w14:paraId="1C74C989" w14:textId="6CD004D8" w:rsidR="00780580" w:rsidRDefault="00780580" w:rsidP="00780580"/>
    <w:p w14:paraId="73584D8A" w14:textId="4AAD0335" w:rsidR="00780580" w:rsidRDefault="00780580" w:rsidP="00780580">
      <w:r>
        <w:rPr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768E28A8" wp14:editId="1FEB9A1F">
            <wp:simplePos x="0" y="0"/>
            <wp:positionH relativeFrom="column">
              <wp:posOffset>297815</wp:posOffset>
            </wp:positionH>
            <wp:positionV relativeFrom="paragraph">
              <wp:posOffset>72390</wp:posOffset>
            </wp:positionV>
            <wp:extent cx="4000079" cy="2962275"/>
            <wp:effectExtent l="0" t="0" r="635" b="0"/>
            <wp:wrapNone/>
            <wp:docPr id="202570728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570728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079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614FA8" w14:textId="215564FC" w:rsidR="00780580" w:rsidRDefault="00780580" w:rsidP="00780580">
      <w:pPr>
        <w:rPr>
          <w:noProof/>
          <w14:ligatures w14:val="standardContextual"/>
        </w:rPr>
      </w:pPr>
    </w:p>
    <w:p w14:paraId="4AAD2E61" w14:textId="77777777" w:rsidR="00780580" w:rsidRDefault="00780580" w:rsidP="00780580">
      <w:pPr>
        <w:rPr>
          <w:noProof/>
          <w14:ligatures w14:val="standardContextual"/>
        </w:rPr>
      </w:pPr>
    </w:p>
    <w:p w14:paraId="51B29C4F" w14:textId="77777777" w:rsidR="00780580" w:rsidRDefault="00780580" w:rsidP="00780580">
      <w:pPr>
        <w:rPr>
          <w:noProof/>
          <w14:ligatures w14:val="standardContextual"/>
        </w:rPr>
      </w:pPr>
    </w:p>
    <w:p w14:paraId="06EF05C9" w14:textId="77777777" w:rsidR="00780580" w:rsidRDefault="00780580" w:rsidP="00780580">
      <w:pPr>
        <w:rPr>
          <w:noProof/>
          <w14:ligatures w14:val="standardContextual"/>
        </w:rPr>
      </w:pPr>
    </w:p>
    <w:p w14:paraId="7A8BF5E8" w14:textId="77777777" w:rsidR="00780580" w:rsidRDefault="00780580" w:rsidP="00780580">
      <w:pPr>
        <w:rPr>
          <w:noProof/>
          <w14:ligatures w14:val="standardContextual"/>
        </w:rPr>
      </w:pPr>
    </w:p>
    <w:p w14:paraId="674ACF54" w14:textId="77777777" w:rsidR="00780580" w:rsidRDefault="00780580" w:rsidP="00780580">
      <w:pPr>
        <w:rPr>
          <w:noProof/>
          <w14:ligatures w14:val="standardContextual"/>
        </w:rPr>
      </w:pPr>
    </w:p>
    <w:p w14:paraId="03AC5C03" w14:textId="77777777" w:rsidR="00780580" w:rsidRDefault="00780580" w:rsidP="00780580">
      <w:pPr>
        <w:rPr>
          <w:noProof/>
          <w14:ligatures w14:val="standardContextual"/>
        </w:rPr>
      </w:pPr>
    </w:p>
    <w:p w14:paraId="2AD01F33" w14:textId="77777777" w:rsidR="00780580" w:rsidRDefault="00780580" w:rsidP="00780580">
      <w:pPr>
        <w:rPr>
          <w:noProof/>
          <w14:ligatures w14:val="standardContextual"/>
        </w:rPr>
      </w:pPr>
    </w:p>
    <w:p w14:paraId="602A74BA" w14:textId="77777777" w:rsidR="00780580" w:rsidRDefault="00780580" w:rsidP="00780580">
      <w:pPr>
        <w:rPr>
          <w:noProof/>
          <w14:ligatures w14:val="standardContextual"/>
        </w:rPr>
      </w:pPr>
    </w:p>
    <w:p w14:paraId="6A7EE97E" w14:textId="77777777" w:rsidR="00780580" w:rsidRDefault="00780580" w:rsidP="00780580">
      <w:pPr>
        <w:rPr>
          <w:noProof/>
          <w14:ligatures w14:val="standardContextual"/>
        </w:rPr>
      </w:pPr>
    </w:p>
    <w:p w14:paraId="5766DB89" w14:textId="77777777" w:rsidR="00780580" w:rsidRDefault="00780580" w:rsidP="00780580">
      <w:pPr>
        <w:rPr>
          <w:noProof/>
          <w14:ligatures w14:val="standardContextual"/>
        </w:rPr>
      </w:pPr>
    </w:p>
    <w:p w14:paraId="6020F693" w14:textId="77777777" w:rsidR="00780580" w:rsidRDefault="00780580" w:rsidP="00780580">
      <w:pPr>
        <w:rPr>
          <w:noProof/>
          <w14:ligatures w14:val="standardContextual"/>
        </w:rPr>
      </w:pPr>
    </w:p>
    <w:p w14:paraId="7EE05118" w14:textId="77777777" w:rsidR="00780580" w:rsidRDefault="00780580" w:rsidP="00780580">
      <w:pPr>
        <w:rPr>
          <w:noProof/>
          <w14:ligatures w14:val="standardContextual"/>
        </w:rPr>
      </w:pPr>
    </w:p>
    <w:p w14:paraId="1151EDDD" w14:textId="77777777" w:rsidR="00780580" w:rsidRDefault="00780580" w:rsidP="00780580">
      <w:pPr>
        <w:rPr>
          <w:noProof/>
          <w14:ligatures w14:val="standardContextual"/>
        </w:rPr>
      </w:pPr>
    </w:p>
    <w:p w14:paraId="2E6C202C" w14:textId="77777777" w:rsidR="00780580" w:rsidRDefault="00780580" w:rsidP="00780580">
      <w:pPr>
        <w:rPr>
          <w:noProof/>
          <w14:ligatures w14:val="standardContextual"/>
        </w:rPr>
      </w:pPr>
    </w:p>
    <w:p w14:paraId="76998A96" w14:textId="77777777" w:rsidR="00780580" w:rsidRDefault="00780580" w:rsidP="00780580">
      <w:pPr>
        <w:rPr>
          <w:noProof/>
          <w14:ligatures w14:val="standardContextual"/>
        </w:rPr>
      </w:pPr>
    </w:p>
    <w:p w14:paraId="2834C5D4" w14:textId="77777777" w:rsidR="00780580" w:rsidRDefault="00780580" w:rsidP="00780580">
      <w:pPr>
        <w:rPr>
          <w:noProof/>
          <w14:ligatures w14:val="standardContextual"/>
        </w:rPr>
      </w:pPr>
    </w:p>
    <w:p w14:paraId="1B6639DB" w14:textId="77777777" w:rsidR="00780580" w:rsidRDefault="00780580" w:rsidP="00780580">
      <w:pPr>
        <w:rPr>
          <w:noProof/>
          <w14:ligatures w14:val="standardContextual"/>
        </w:rPr>
      </w:pPr>
    </w:p>
    <w:p w14:paraId="196A7448" w14:textId="1C224D04" w:rsidR="00780580" w:rsidRDefault="00780580" w:rsidP="00780580">
      <w:pPr>
        <w:rPr>
          <w:rFonts w:ascii="Comic Sans MS" w:hAnsi="Comic Sans MS"/>
          <w:bCs/>
          <w:sz w:val="52"/>
          <w:szCs w:val="52"/>
        </w:rPr>
      </w:pPr>
      <w:r w:rsidRPr="00780580">
        <w:rPr>
          <w:rFonts w:ascii="Comic Sans MS" w:hAnsi="Comic Sans MS"/>
          <w:bCs/>
          <w:sz w:val="52"/>
          <w:szCs w:val="52"/>
        </w:rPr>
        <w:t xml:space="preserve">Restaurant scolaire </w:t>
      </w:r>
      <w:r>
        <w:rPr>
          <w:rFonts w:ascii="Comic Sans MS" w:hAnsi="Comic Sans MS"/>
          <w:bCs/>
          <w:sz w:val="52"/>
          <w:szCs w:val="52"/>
        </w:rPr>
        <w:t>–</w:t>
      </w:r>
      <w:r w:rsidRPr="00780580">
        <w:rPr>
          <w:rFonts w:ascii="Comic Sans MS" w:hAnsi="Comic Sans MS"/>
          <w:bCs/>
          <w:sz w:val="52"/>
          <w:szCs w:val="52"/>
        </w:rPr>
        <w:t xml:space="preserve"> Garderie</w:t>
      </w:r>
    </w:p>
    <w:p w14:paraId="38BF28AB" w14:textId="37588E64" w:rsidR="00780580" w:rsidRDefault="00780580" w:rsidP="00780580">
      <w:pPr>
        <w:jc w:val="center"/>
        <w:rPr>
          <w:noProof/>
          <w14:ligatures w14:val="standardContextual"/>
        </w:rPr>
      </w:pPr>
      <w:r w:rsidRPr="008B538A">
        <w:rPr>
          <w:rFonts w:ascii="Comic Sans MS" w:hAnsi="Comic Sans MS"/>
          <w:bCs/>
          <w:sz w:val="28"/>
          <w:szCs w:val="28"/>
        </w:rPr>
        <w:t>7, chemin de la Noue</w:t>
      </w:r>
      <w:r w:rsidR="005B38B5" w:rsidRPr="005B38B5">
        <w:rPr>
          <w:noProof/>
          <w14:ligatures w14:val="standardContextual"/>
        </w:rPr>
        <w:t xml:space="preserve"> </w:t>
      </w:r>
    </w:p>
    <w:p w14:paraId="4C498B28" w14:textId="670D4640" w:rsidR="005B38B5" w:rsidRDefault="005B38B5" w:rsidP="00780580">
      <w:pPr>
        <w:jc w:val="center"/>
        <w:rPr>
          <w:noProof/>
          <w14:ligatures w14:val="standardContextual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6ECB0811" wp14:editId="3E8AEE86">
            <wp:simplePos x="0" y="0"/>
            <wp:positionH relativeFrom="column">
              <wp:posOffset>179070</wp:posOffset>
            </wp:positionH>
            <wp:positionV relativeFrom="paragraph">
              <wp:posOffset>25400</wp:posOffset>
            </wp:positionV>
            <wp:extent cx="4619625" cy="1628775"/>
            <wp:effectExtent l="0" t="0" r="9525" b="9525"/>
            <wp:wrapNone/>
            <wp:docPr id="944611958" name="Image 1" descr="Une image contenant dessin, illustration, Dessin d’enfant, croquis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4611958" name="Image 1" descr="Une image contenant dessin, illustration, Dessin d’enfant, croquis&#10;&#10;Le contenu généré par l’IA peut êtr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2CB2E8" w14:textId="5AE48284" w:rsidR="005B38B5" w:rsidRDefault="005B38B5" w:rsidP="00780580">
      <w:pPr>
        <w:jc w:val="center"/>
        <w:rPr>
          <w:noProof/>
          <w14:ligatures w14:val="standardContextual"/>
        </w:rPr>
      </w:pPr>
    </w:p>
    <w:p w14:paraId="04A214FF" w14:textId="62F910AC" w:rsidR="005B38B5" w:rsidRDefault="005B38B5" w:rsidP="00780580">
      <w:pPr>
        <w:jc w:val="center"/>
        <w:rPr>
          <w:noProof/>
          <w14:ligatures w14:val="standardContextual"/>
        </w:rPr>
      </w:pPr>
    </w:p>
    <w:p w14:paraId="7CC674C0" w14:textId="77777777" w:rsidR="005B38B5" w:rsidRDefault="005B38B5" w:rsidP="00780580">
      <w:pPr>
        <w:jc w:val="center"/>
        <w:rPr>
          <w:noProof/>
          <w14:ligatures w14:val="standardContextual"/>
        </w:rPr>
      </w:pPr>
    </w:p>
    <w:p w14:paraId="35671813" w14:textId="77777777" w:rsidR="005B38B5" w:rsidRDefault="005B38B5" w:rsidP="00780580">
      <w:pPr>
        <w:jc w:val="center"/>
        <w:rPr>
          <w:noProof/>
          <w14:ligatures w14:val="standardContextual"/>
        </w:rPr>
      </w:pPr>
    </w:p>
    <w:p w14:paraId="34778947" w14:textId="77777777" w:rsidR="005B38B5" w:rsidRDefault="005B38B5" w:rsidP="00780580">
      <w:pPr>
        <w:jc w:val="center"/>
        <w:rPr>
          <w:noProof/>
          <w14:ligatures w14:val="standardContextual"/>
        </w:rPr>
      </w:pPr>
    </w:p>
    <w:p w14:paraId="16AB8481" w14:textId="77777777" w:rsidR="005B38B5" w:rsidRDefault="005B38B5" w:rsidP="00780580">
      <w:pPr>
        <w:jc w:val="center"/>
        <w:rPr>
          <w:noProof/>
          <w14:ligatures w14:val="standardContextual"/>
        </w:rPr>
      </w:pPr>
    </w:p>
    <w:p w14:paraId="1F958C95" w14:textId="77777777" w:rsidR="005B38B5" w:rsidRDefault="005B38B5" w:rsidP="00780580">
      <w:pPr>
        <w:jc w:val="center"/>
        <w:rPr>
          <w:noProof/>
          <w14:ligatures w14:val="standardContextual"/>
        </w:rPr>
      </w:pPr>
    </w:p>
    <w:p w14:paraId="54F048FC" w14:textId="77777777" w:rsidR="005B38B5" w:rsidRDefault="005B38B5" w:rsidP="00780580">
      <w:pPr>
        <w:jc w:val="center"/>
        <w:rPr>
          <w:noProof/>
          <w14:ligatures w14:val="standardContextual"/>
        </w:rPr>
      </w:pPr>
    </w:p>
    <w:p w14:paraId="4FE4BE62" w14:textId="77777777" w:rsidR="005B38B5" w:rsidRDefault="005B38B5" w:rsidP="00780580">
      <w:pPr>
        <w:jc w:val="center"/>
        <w:rPr>
          <w:noProof/>
          <w14:ligatures w14:val="standardContextual"/>
        </w:rPr>
      </w:pPr>
    </w:p>
    <w:p w14:paraId="685F07B1" w14:textId="7F61B57B" w:rsidR="005B38B5" w:rsidRDefault="005B38B5" w:rsidP="00780580">
      <w:pPr>
        <w:jc w:val="center"/>
        <w:rPr>
          <w:noProof/>
          <w14:ligatures w14:val="standardContextual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21E03F79" wp14:editId="3714364A">
            <wp:simplePos x="0" y="0"/>
            <wp:positionH relativeFrom="column">
              <wp:posOffset>277495</wp:posOffset>
            </wp:positionH>
            <wp:positionV relativeFrom="paragraph">
              <wp:posOffset>8255</wp:posOffset>
            </wp:positionV>
            <wp:extent cx="4572000" cy="1552575"/>
            <wp:effectExtent l="0" t="0" r="0" b="9525"/>
            <wp:wrapNone/>
            <wp:docPr id="1266236915" name="Image 1" descr="Une image contenant texte, Police, blanc, typographi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236915" name="Image 1" descr="Une image contenant texte, Police, blanc, typographie&#10;&#10;Le contenu généré par l’IA peut êtr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2473AB" w14:textId="06FEFDF8" w:rsidR="005B38B5" w:rsidRDefault="005B38B5" w:rsidP="00780580">
      <w:pPr>
        <w:jc w:val="center"/>
        <w:rPr>
          <w:noProof/>
          <w14:ligatures w14:val="standardContextual"/>
        </w:rPr>
      </w:pPr>
    </w:p>
    <w:p w14:paraId="75740AEA" w14:textId="033DA620" w:rsidR="005B38B5" w:rsidRDefault="005B38B5" w:rsidP="00780580">
      <w:pPr>
        <w:jc w:val="center"/>
        <w:rPr>
          <w:noProof/>
          <w14:ligatures w14:val="standardContextual"/>
        </w:rPr>
      </w:pPr>
    </w:p>
    <w:p w14:paraId="75F9A2AC" w14:textId="77777777" w:rsidR="005B38B5" w:rsidRDefault="005B38B5" w:rsidP="00780580">
      <w:pPr>
        <w:jc w:val="center"/>
        <w:rPr>
          <w:noProof/>
          <w14:ligatures w14:val="standardContextual"/>
        </w:rPr>
      </w:pPr>
    </w:p>
    <w:p w14:paraId="025B72CC" w14:textId="17D682A5" w:rsidR="005B38B5" w:rsidRDefault="005B38B5" w:rsidP="00780580">
      <w:pPr>
        <w:jc w:val="center"/>
        <w:rPr>
          <w:noProof/>
          <w14:ligatures w14:val="standardContextual"/>
        </w:rPr>
      </w:pPr>
    </w:p>
    <w:p w14:paraId="4F2A1506" w14:textId="36CB71CC" w:rsidR="005B38B5" w:rsidRDefault="005B38B5" w:rsidP="00780580">
      <w:pPr>
        <w:jc w:val="center"/>
        <w:rPr>
          <w:noProof/>
          <w14:ligatures w14:val="standardContextual"/>
        </w:rPr>
      </w:pPr>
    </w:p>
    <w:p w14:paraId="5C9C038C" w14:textId="4FA59441" w:rsidR="005B38B5" w:rsidRDefault="005B38B5" w:rsidP="00780580">
      <w:pPr>
        <w:jc w:val="center"/>
        <w:rPr>
          <w:noProof/>
          <w14:ligatures w14:val="standardContextual"/>
        </w:rPr>
      </w:pPr>
    </w:p>
    <w:p w14:paraId="1E45BC33" w14:textId="3A78C32F" w:rsidR="005B38B5" w:rsidRDefault="005B38B5" w:rsidP="00780580">
      <w:pPr>
        <w:jc w:val="center"/>
        <w:rPr>
          <w:noProof/>
          <w14:ligatures w14:val="standardContextual"/>
        </w:rPr>
      </w:pPr>
    </w:p>
    <w:p w14:paraId="7F68D9DA" w14:textId="45E4BBD7" w:rsidR="005B38B5" w:rsidRDefault="000809E7" w:rsidP="00780580">
      <w:pPr>
        <w:jc w:val="center"/>
        <w:rPr>
          <w:noProof/>
          <w14:ligatures w14:val="standardContextual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5DF64DBF" wp14:editId="70C4BB08">
            <wp:simplePos x="0" y="0"/>
            <wp:positionH relativeFrom="margin">
              <wp:posOffset>5400040</wp:posOffset>
            </wp:positionH>
            <wp:positionV relativeFrom="paragraph">
              <wp:posOffset>26035</wp:posOffset>
            </wp:positionV>
            <wp:extent cx="4752975" cy="3286125"/>
            <wp:effectExtent l="0" t="0" r="9525" b="9525"/>
            <wp:wrapNone/>
            <wp:docPr id="1979044324" name="Image 1" descr="Une image contenant texte, capture d’écr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9044324" name="Image 1" descr="Une image contenant texte, capture d’écran&#10;&#10;Le contenu généré par l’IA peut êtr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68861D" w14:textId="4151E448" w:rsidR="005B38B5" w:rsidRDefault="005B38B5" w:rsidP="00780580">
      <w:pPr>
        <w:jc w:val="center"/>
        <w:rPr>
          <w:noProof/>
          <w14:ligatures w14:val="standardContextual"/>
        </w:rPr>
      </w:pPr>
    </w:p>
    <w:p w14:paraId="6AEED7CB" w14:textId="77777777" w:rsidR="005B38B5" w:rsidRDefault="005B38B5" w:rsidP="00780580">
      <w:pPr>
        <w:jc w:val="center"/>
        <w:rPr>
          <w:noProof/>
          <w14:ligatures w14:val="standardContextual"/>
        </w:rPr>
      </w:pPr>
    </w:p>
    <w:p w14:paraId="1E4073DB" w14:textId="6E8850BB" w:rsidR="005B38B5" w:rsidRDefault="005B38B5" w:rsidP="00780580">
      <w:pPr>
        <w:jc w:val="center"/>
        <w:rPr>
          <w:noProof/>
          <w14:ligatures w14:val="standardContextual"/>
        </w:rPr>
      </w:pPr>
    </w:p>
    <w:p w14:paraId="60C250D3" w14:textId="77777777" w:rsidR="005B38B5" w:rsidRDefault="005B38B5" w:rsidP="00780580">
      <w:pPr>
        <w:jc w:val="center"/>
        <w:rPr>
          <w:noProof/>
          <w14:ligatures w14:val="standardContextual"/>
        </w:rPr>
      </w:pPr>
    </w:p>
    <w:p w14:paraId="35475273" w14:textId="77777777" w:rsidR="005B38B5" w:rsidRDefault="005B38B5" w:rsidP="00780580">
      <w:pPr>
        <w:jc w:val="center"/>
        <w:rPr>
          <w:noProof/>
          <w14:ligatures w14:val="standardContextual"/>
        </w:rPr>
      </w:pPr>
    </w:p>
    <w:p w14:paraId="165AA657" w14:textId="77777777" w:rsidR="005B38B5" w:rsidRDefault="005B38B5" w:rsidP="00780580">
      <w:pPr>
        <w:jc w:val="center"/>
        <w:rPr>
          <w:noProof/>
          <w14:ligatures w14:val="standardContextual"/>
        </w:rPr>
      </w:pPr>
    </w:p>
    <w:p w14:paraId="1C42B2FF" w14:textId="77777777" w:rsidR="005B38B5" w:rsidRDefault="005B38B5" w:rsidP="00780580">
      <w:pPr>
        <w:jc w:val="center"/>
        <w:rPr>
          <w:noProof/>
          <w14:ligatures w14:val="standardContextual"/>
        </w:rPr>
      </w:pPr>
    </w:p>
    <w:p w14:paraId="4AE2625D" w14:textId="77777777" w:rsidR="005B38B5" w:rsidRDefault="005B38B5" w:rsidP="00780580">
      <w:pPr>
        <w:jc w:val="center"/>
        <w:rPr>
          <w:noProof/>
          <w14:ligatures w14:val="standardContextual"/>
        </w:rPr>
      </w:pPr>
    </w:p>
    <w:p w14:paraId="7D18FCE7" w14:textId="77777777" w:rsidR="005B38B5" w:rsidRDefault="005B38B5" w:rsidP="00780580">
      <w:pPr>
        <w:jc w:val="center"/>
        <w:rPr>
          <w:noProof/>
          <w14:ligatures w14:val="standardContextual"/>
        </w:rPr>
      </w:pPr>
    </w:p>
    <w:p w14:paraId="38AFF949" w14:textId="77777777" w:rsidR="005B38B5" w:rsidRDefault="005B38B5" w:rsidP="00780580">
      <w:pPr>
        <w:jc w:val="center"/>
        <w:rPr>
          <w:noProof/>
          <w14:ligatures w14:val="standardContextual"/>
        </w:rPr>
      </w:pPr>
    </w:p>
    <w:p w14:paraId="2F4D1780" w14:textId="77777777" w:rsidR="005B38B5" w:rsidRDefault="005B38B5" w:rsidP="00780580">
      <w:pPr>
        <w:jc w:val="center"/>
        <w:rPr>
          <w:noProof/>
          <w14:ligatures w14:val="standardContextual"/>
        </w:rPr>
      </w:pPr>
    </w:p>
    <w:p w14:paraId="6A9D52BC" w14:textId="77777777" w:rsidR="005B38B5" w:rsidRDefault="005B38B5" w:rsidP="00780580">
      <w:pPr>
        <w:jc w:val="center"/>
        <w:rPr>
          <w:noProof/>
          <w14:ligatures w14:val="standardContextual"/>
        </w:rPr>
      </w:pPr>
    </w:p>
    <w:p w14:paraId="1E648168" w14:textId="77777777" w:rsidR="005B38B5" w:rsidRDefault="005B38B5" w:rsidP="00780580">
      <w:pPr>
        <w:jc w:val="center"/>
        <w:rPr>
          <w:noProof/>
          <w14:ligatures w14:val="standardContextual"/>
        </w:rPr>
      </w:pPr>
    </w:p>
    <w:p w14:paraId="7A393707" w14:textId="77777777" w:rsidR="005B38B5" w:rsidRDefault="005B38B5" w:rsidP="00780580">
      <w:pPr>
        <w:jc w:val="center"/>
        <w:rPr>
          <w:noProof/>
          <w14:ligatures w14:val="standardContextual"/>
        </w:rPr>
      </w:pPr>
    </w:p>
    <w:p w14:paraId="4228A0FE" w14:textId="77777777" w:rsidR="005B38B5" w:rsidRDefault="005B38B5" w:rsidP="00780580">
      <w:pPr>
        <w:jc w:val="center"/>
        <w:rPr>
          <w:noProof/>
          <w14:ligatures w14:val="standardContextual"/>
        </w:rPr>
      </w:pPr>
    </w:p>
    <w:p w14:paraId="5D31E478" w14:textId="77777777" w:rsidR="005B38B5" w:rsidRDefault="005B38B5" w:rsidP="00780580">
      <w:pPr>
        <w:jc w:val="center"/>
        <w:rPr>
          <w:noProof/>
          <w14:ligatures w14:val="standardContextual"/>
        </w:rPr>
      </w:pPr>
    </w:p>
    <w:p w14:paraId="2A2EEDCE" w14:textId="77777777" w:rsidR="005B38B5" w:rsidRDefault="005B38B5" w:rsidP="00780580">
      <w:pPr>
        <w:jc w:val="center"/>
        <w:rPr>
          <w:noProof/>
          <w14:ligatures w14:val="standardContextual"/>
        </w:rPr>
      </w:pPr>
    </w:p>
    <w:p w14:paraId="49525B3E" w14:textId="1BB90C58" w:rsidR="000809E7" w:rsidRDefault="000809E7" w:rsidP="000809E7">
      <w:pPr>
        <w:rPr>
          <w:rFonts w:ascii="Book Antiqua" w:hAnsi="Book Antiqua"/>
          <w:b/>
          <w:bCs/>
        </w:rPr>
      </w:pPr>
      <w:r>
        <w:rPr>
          <w:noProof/>
          <w14:ligatures w14:val="standardContextual"/>
        </w:rPr>
        <w:lastRenderedPageBreak/>
        <w:drawing>
          <wp:inline distT="0" distB="0" distL="0" distR="0" wp14:anchorId="251B5181" wp14:editId="75CEAA80">
            <wp:extent cx="4760595" cy="363855"/>
            <wp:effectExtent l="0" t="0" r="1905" b="0"/>
            <wp:docPr id="106885076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85076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60595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6F6CE1" w14:textId="77834531" w:rsidR="000809E7" w:rsidRPr="000809E7" w:rsidRDefault="000809E7" w:rsidP="000809E7">
      <w:pPr>
        <w:jc w:val="both"/>
        <w:rPr>
          <w:rFonts w:ascii="Calibri" w:hAnsi="Calibri" w:cs="Calibri"/>
          <w:bCs/>
          <w:sz w:val="22"/>
          <w:szCs w:val="22"/>
        </w:rPr>
      </w:pPr>
      <w:r w:rsidRPr="000809E7">
        <w:rPr>
          <w:rFonts w:ascii="Calibri" w:hAnsi="Calibri" w:cs="Calibri"/>
          <w:b/>
          <w:bCs/>
          <w:sz w:val="22"/>
          <w:szCs w:val="22"/>
        </w:rPr>
        <w:t xml:space="preserve">→ </w:t>
      </w:r>
      <w:r w:rsidRPr="000809E7">
        <w:rPr>
          <w:rFonts w:ascii="Calibri" w:hAnsi="Calibri" w:cs="Calibri"/>
          <w:b/>
          <w:bCs/>
          <w:sz w:val="22"/>
          <w:szCs w:val="22"/>
          <w:u w:val="single"/>
        </w:rPr>
        <w:t>Restaurant scolaire</w:t>
      </w:r>
      <w:r w:rsidRPr="000809E7">
        <w:rPr>
          <w:rFonts w:ascii="Calibri" w:hAnsi="Calibri" w:cs="Calibri"/>
          <w:bCs/>
          <w:sz w:val="22"/>
          <w:szCs w:val="22"/>
        </w:rPr>
        <w:t xml:space="preserve"> : Une fiche d’inscription est remise chaque mois à chaque famille. Nous sommes tenus de communiquer les effectifs à l’entreprise </w:t>
      </w:r>
      <w:proofErr w:type="spellStart"/>
      <w:r w:rsidRPr="000809E7">
        <w:rPr>
          <w:rFonts w:ascii="Calibri" w:hAnsi="Calibri" w:cs="Calibri"/>
          <w:bCs/>
          <w:sz w:val="22"/>
          <w:szCs w:val="22"/>
          <w:u w:val="single"/>
        </w:rPr>
        <w:t>Restoria</w:t>
      </w:r>
      <w:proofErr w:type="spellEnd"/>
      <w:r w:rsidRPr="000809E7">
        <w:rPr>
          <w:rFonts w:ascii="Calibri" w:hAnsi="Calibri" w:cs="Calibri"/>
          <w:bCs/>
          <w:sz w:val="22"/>
          <w:szCs w:val="22"/>
        </w:rPr>
        <w:t xml:space="preserve"> </w:t>
      </w:r>
      <w:r w:rsidRPr="000809E7">
        <w:rPr>
          <w:rFonts w:ascii="Calibri" w:hAnsi="Calibri" w:cs="Calibri"/>
          <w:b/>
          <w:bCs/>
          <w:sz w:val="22"/>
          <w:szCs w:val="22"/>
        </w:rPr>
        <w:t>au moins dix jours à l’avance</w:t>
      </w:r>
      <w:r w:rsidRPr="000809E7">
        <w:rPr>
          <w:rFonts w:ascii="Calibri" w:hAnsi="Calibri" w:cs="Calibri"/>
          <w:bCs/>
          <w:sz w:val="22"/>
          <w:szCs w:val="22"/>
        </w:rPr>
        <w:t>, c’est pourquoi nous vous demandons de nous retourner la fiche d’inscription à la date demandée en cochant les jours correspondants à vos besoins.</w:t>
      </w:r>
    </w:p>
    <w:p w14:paraId="1FB0E1A9" w14:textId="338F9F2F" w:rsidR="000809E7" w:rsidRPr="00B330AB" w:rsidRDefault="000809E7" w:rsidP="000809E7">
      <w:pPr>
        <w:jc w:val="both"/>
        <w:rPr>
          <w:rFonts w:ascii="Calibri" w:hAnsi="Calibri" w:cs="Calibri"/>
          <w:bCs/>
          <w:sz w:val="22"/>
          <w:szCs w:val="22"/>
        </w:rPr>
      </w:pPr>
      <w:r w:rsidRPr="000809E7">
        <w:rPr>
          <w:rFonts w:ascii="Calibri" w:hAnsi="Calibri" w:cs="Calibri"/>
          <w:b/>
          <w:bCs/>
          <w:sz w:val="22"/>
          <w:szCs w:val="22"/>
        </w:rPr>
        <w:t xml:space="preserve">→ La garderie </w:t>
      </w:r>
      <w:r w:rsidRPr="000809E7">
        <w:rPr>
          <w:rFonts w:ascii="Calibri" w:hAnsi="Calibri" w:cs="Calibri"/>
          <w:b/>
          <w:bCs/>
          <w:sz w:val="22"/>
          <w:szCs w:val="22"/>
          <w:u w:val="single"/>
        </w:rPr>
        <w:t>du RPI</w:t>
      </w:r>
      <w:r w:rsidRPr="000809E7">
        <w:rPr>
          <w:rFonts w:ascii="Calibri" w:hAnsi="Calibri" w:cs="Calibri"/>
          <w:bCs/>
          <w:sz w:val="22"/>
          <w:szCs w:val="22"/>
        </w:rPr>
        <w:t xml:space="preserve"> : Le service accueille </w:t>
      </w:r>
      <w:r w:rsidRPr="000809E7">
        <w:rPr>
          <w:rFonts w:ascii="Calibri" w:hAnsi="Calibri" w:cs="Calibri"/>
          <w:b/>
          <w:bCs/>
          <w:sz w:val="22"/>
          <w:szCs w:val="22"/>
        </w:rPr>
        <w:t>les enfants scolarisés à l’école du Parc de L’Orbrie</w:t>
      </w:r>
      <w:r w:rsidRPr="000809E7">
        <w:rPr>
          <w:rFonts w:ascii="Calibri" w:hAnsi="Calibri" w:cs="Calibri"/>
          <w:bCs/>
          <w:sz w:val="22"/>
          <w:szCs w:val="22"/>
        </w:rPr>
        <w:t xml:space="preserve"> ainsi que les </w:t>
      </w:r>
      <w:r w:rsidRPr="000809E7">
        <w:rPr>
          <w:rFonts w:ascii="Calibri" w:hAnsi="Calibri" w:cs="Calibri"/>
          <w:b/>
          <w:bCs/>
          <w:sz w:val="22"/>
          <w:szCs w:val="22"/>
        </w:rPr>
        <w:t>enfants orbriens scolarisés</w:t>
      </w:r>
      <w:r w:rsidRPr="000809E7">
        <w:rPr>
          <w:rFonts w:ascii="Calibri" w:hAnsi="Calibri" w:cs="Calibri"/>
          <w:bCs/>
          <w:sz w:val="22"/>
          <w:szCs w:val="22"/>
        </w:rPr>
        <w:t xml:space="preserve"> l’école Le Petit Prince de Pissotte (inscription au préalable).</w:t>
      </w:r>
    </w:p>
    <w:p w14:paraId="6B6356FC" w14:textId="77777777" w:rsidR="00B330AB" w:rsidRDefault="00B330AB" w:rsidP="000809E7">
      <w:pPr>
        <w:rPr>
          <w:rFonts w:ascii="Book Antiqua" w:hAnsi="Book Antiqua"/>
          <w:bCs/>
        </w:rPr>
      </w:pPr>
    </w:p>
    <w:p w14:paraId="1C28127A" w14:textId="4558668F" w:rsidR="000809E7" w:rsidRDefault="000809E7" w:rsidP="000809E7">
      <w:pPr>
        <w:rPr>
          <w:rFonts w:ascii="Book Antiqua" w:hAnsi="Book Antiqua"/>
          <w:bCs/>
        </w:rPr>
      </w:pPr>
      <w:r>
        <w:rPr>
          <w:noProof/>
          <w14:ligatures w14:val="standardContextual"/>
        </w:rPr>
        <w:drawing>
          <wp:inline distT="0" distB="0" distL="0" distR="0" wp14:anchorId="6173954C" wp14:editId="631EFAB4">
            <wp:extent cx="4760595" cy="350520"/>
            <wp:effectExtent l="0" t="0" r="1905" b="0"/>
            <wp:docPr id="204139854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398543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60595" cy="35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7BFD51" w14:textId="5DF37141" w:rsidR="000809E7" w:rsidRPr="000809E7" w:rsidRDefault="000809E7" w:rsidP="000809E7">
      <w:pPr>
        <w:rPr>
          <w:rFonts w:ascii="Calibri" w:hAnsi="Calibri" w:cs="Calibri"/>
          <w:bCs/>
          <w:i/>
          <w:iCs/>
        </w:rPr>
      </w:pPr>
      <w:r w:rsidRPr="000809E7">
        <w:rPr>
          <w:rFonts w:ascii="Book Antiqua" w:hAnsi="Book Antiqua"/>
          <w:b/>
          <w:bCs/>
        </w:rPr>
        <w:t xml:space="preserve">→ </w:t>
      </w:r>
      <w:r w:rsidRPr="000809E7">
        <w:rPr>
          <w:rFonts w:ascii="Calibri" w:hAnsi="Calibri" w:cs="Calibri"/>
          <w:b/>
          <w:bCs/>
        </w:rPr>
        <w:t>Le prix du repas … 3.70 € (en fonction du Quotient familial)</w:t>
      </w:r>
    </w:p>
    <w:tbl>
      <w:tblPr>
        <w:tblpPr w:leftFromText="141" w:rightFromText="141" w:vertAnchor="text" w:horzAnchor="page" w:tblpX="622" w:tblpY="1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3969"/>
        <w:gridCol w:w="993"/>
      </w:tblGrid>
      <w:tr w:rsidR="000809E7" w:rsidRPr="000809E7" w14:paraId="194F8232" w14:textId="77777777" w:rsidTr="000809E7">
        <w:trPr>
          <w:trHeight w:val="340"/>
        </w:trPr>
        <w:tc>
          <w:tcPr>
            <w:tcW w:w="1696" w:type="dxa"/>
          </w:tcPr>
          <w:p w14:paraId="3CB1F361" w14:textId="77777777" w:rsidR="000809E7" w:rsidRPr="000809E7" w:rsidRDefault="000809E7" w:rsidP="000809E7">
            <w:pPr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3969" w:type="dxa"/>
            <w:vAlign w:val="center"/>
          </w:tcPr>
          <w:p w14:paraId="11D299E5" w14:textId="77777777" w:rsidR="000809E7" w:rsidRPr="000809E7" w:rsidRDefault="000809E7" w:rsidP="000809E7">
            <w:pPr>
              <w:jc w:val="center"/>
              <w:rPr>
                <w:rFonts w:ascii="Calibri" w:hAnsi="Calibri" w:cs="Calibri"/>
                <w:bCs/>
              </w:rPr>
            </w:pPr>
            <w:r w:rsidRPr="000809E7">
              <w:rPr>
                <w:rFonts w:ascii="Calibri" w:hAnsi="Calibri" w:cs="Calibri"/>
                <w:bCs/>
              </w:rPr>
              <w:t>QUOTIENT FAMILIAL</w:t>
            </w:r>
          </w:p>
        </w:tc>
        <w:tc>
          <w:tcPr>
            <w:tcW w:w="993" w:type="dxa"/>
            <w:vAlign w:val="center"/>
          </w:tcPr>
          <w:p w14:paraId="5766AEDF" w14:textId="77777777" w:rsidR="000809E7" w:rsidRPr="000809E7" w:rsidRDefault="000809E7" w:rsidP="000809E7">
            <w:pPr>
              <w:jc w:val="center"/>
              <w:rPr>
                <w:rFonts w:ascii="Calibri" w:hAnsi="Calibri" w:cs="Calibri"/>
                <w:bCs/>
              </w:rPr>
            </w:pPr>
            <w:r w:rsidRPr="000809E7">
              <w:rPr>
                <w:rFonts w:ascii="Calibri" w:hAnsi="Calibri" w:cs="Calibri"/>
                <w:bCs/>
              </w:rPr>
              <w:t>TARIF</w:t>
            </w:r>
          </w:p>
        </w:tc>
      </w:tr>
      <w:tr w:rsidR="000809E7" w:rsidRPr="000809E7" w14:paraId="0677C2D7" w14:textId="77777777" w:rsidTr="000809E7">
        <w:trPr>
          <w:trHeight w:val="267"/>
        </w:trPr>
        <w:tc>
          <w:tcPr>
            <w:tcW w:w="1696" w:type="dxa"/>
            <w:vAlign w:val="center"/>
          </w:tcPr>
          <w:p w14:paraId="1A428232" w14:textId="77777777" w:rsidR="000809E7" w:rsidRPr="000809E7" w:rsidRDefault="000809E7" w:rsidP="000809E7">
            <w:pPr>
              <w:jc w:val="center"/>
              <w:rPr>
                <w:rFonts w:ascii="Calibri" w:hAnsi="Calibri" w:cs="Calibri"/>
                <w:bCs/>
              </w:rPr>
            </w:pPr>
            <w:r w:rsidRPr="000809E7">
              <w:rPr>
                <w:rFonts w:ascii="Calibri" w:hAnsi="Calibri" w:cs="Calibri"/>
                <w:bCs/>
              </w:rPr>
              <w:t>1</w:t>
            </w:r>
            <w:r w:rsidRPr="000809E7">
              <w:rPr>
                <w:rFonts w:ascii="Calibri" w:hAnsi="Calibri" w:cs="Calibri"/>
                <w:bCs/>
                <w:vertAlign w:val="superscript"/>
              </w:rPr>
              <w:t>ère</w:t>
            </w:r>
            <w:r w:rsidRPr="000809E7">
              <w:rPr>
                <w:rFonts w:ascii="Calibri" w:hAnsi="Calibri" w:cs="Calibri"/>
                <w:bCs/>
              </w:rPr>
              <w:t xml:space="preserve"> tranche</w:t>
            </w:r>
          </w:p>
        </w:tc>
        <w:tc>
          <w:tcPr>
            <w:tcW w:w="3969" w:type="dxa"/>
            <w:vAlign w:val="center"/>
          </w:tcPr>
          <w:p w14:paraId="04897D54" w14:textId="77777777" w:rsidR="000809E7" w:rsidRPr="000809E7" w:rsidRDefault="000809E7" w:rsidP="000809E7">
            <w:pPr>
              <w:jc w:val="center"/>
              <w:rPr>
                <w:rFonts w:ascii="Calibri" w:hAnsi="Calibri" w:cs="Calibri"/>
                <w:bCs/>
              </w:rPr>
            </w:pPr>
            <w:r w:rsidRPr="000809E7">
              <w:rPr>
                <w:rFonts w:ascii="Calibri" w:hAnsi="Calibri" w:cs="Calibri"/>
                <w:bCs/>
              </w:rPr>
              <w:t>0 à 1000</w:t>
            </w:r>
          </w:p>
        </w:tc>
        <w:tc>
          <w:tcPr>
            <w:tcW w:w="993" w:type="dxa"/>
            <w:vAlign w:val="center"/>
          </w:tcPr>
          <w:p w14:paraId="2999A5BB" w14:textId="77777777" w:rsidR="000809E7" w:rsidRPr="000809E7" w:rsidRDefault="000809E7" w:rsidP="000809E7">
            <w:pPr>
              <w:jc w:val="center"/>
              <w:rPr>
                <w:rFonts w:ascii="Calibri" w:hAnsi="Calibri" w:cs="Calibri"/>
                <w:bCs/>
              </w:rPr>
            </w:pPr>
            <w:r w:rsidRPr="000809E7">
              <w:rPr>
                <w:rFonts w:ascii="Calibri" w:hAnsi="Calibri" w:cs="Calibri"/>
                <w:bCs/>
              </w:rPr>
              <w:t>1.00 €</w:t>
            </w:r>
          </w:p>
        </w:tc>
      </w:tr>
      <w:tr w:rsidR="000809E7" w:rsidRPr="000809E7" w14:paraId="5808EFB6" w14:textId="77777777" w:rsidTr="000809E7">
        <w:trPr>
          <w:trHeight w:val="283"/>
        </w:trPr>
        <w:tc>
          <w:tcPr>
            <w:tcW w:w="1696" w:type="dxa"/>
            <w:vAlign w:val="center"/>
          </w:tcPr>
          <w:p w14:paraId="3B7A65A8" w14:textId="77777777" w:rsidR="000809E7" w:rsidRPr="000809E7" w:rsidRDefault="000809E7" w:rsidP="000809E7">
            <w:pPr>
              <w:jc w:val="center"/>
              <w:rPr>
                <w:rFonts w:ascii="Calibri" w:hAnsi="Calibri" w:cs="Calibri"/>
                <w:bCs/>
              </w:rPr>
            </w:pPr>
            <w:r w:rsidRPr="000809E7">
              <w:rPr>
                <w:rFonts w:ascii="Calibri" w:hAnsi="Calibri" w:cs="Calibri"/>
                <w:bCs/>
              </w:rPr>
              <w:t>2</w:t>
            </w:r>
            <w:r w:rsidRPr="000809E7">
              <w:rPr>
                <w:rFonts w:ascii="Calibri" w:hAnsi="Calibri" w:cs="Calibri"/>
                <w:bCs/>
                <w:vertAlign w:val="superscript"/>
              </w:rPr>
              <w:t>ème</w:t>
            </w:r>
            <w:r w:rsidRPr="000809E7">
              <w:rPr>
                <w:rFonts w:ascii="Calibri" w:hAnsi="Calibri" w:cs="Calibri"/>
                <w:bCs/>
              </w:rPr>
              <w:t xml:space="preserve"> tranche</w:t>
            </w:r>
          </w:p>
        </w:tc>
        <w:tc>
          <w:tcPr>
            <w:tcW w:w="3969" w:type="dxa"/>
            <w:vAlign w:val="center"/>
          </w:tcPr>
          <w:p w14:paraId="619AB6AB" w14:textId="77777777" w:rsidR="000809E7" w:rsidRPr="000809E7" w:rsidRDefault="000809E7" w:rsidP="000809E7">
            <w:pPr>
              <w:jc w:val="center"/>
              <w:rPr>
                <w:rFonts w:ascii="Calibri" w:hAnsi="Calibri" w:cs="Calibri"/>
                <w:bCs/>
              </w:rPr>
            </w:pPr>
            <w:r w:rsidRPr="000809E7">
              <w:rPr>
                <w:rFonts w:ascii="Calibri" w:hAnsi="Calibri" w:cs="Calibri"/>
                <w:bCs/>
              </w:rPr>
              <w:t>De 1001 à 1500</w:t>
            </w:r>
          </w:p>
        </w:tc>
        <w:tc>
          <w:tcPr>
            <w:tcW w:w="993" w:type="dxa"/>
            <w:vAlign w:val="center"/>
          </w:tcPr>
          <w:p w14:paraId="075EB9C2" w14:textId="77777777" w:rsidR="000809E7" w:rsidRPr="000809E7" w:rsidRDefault="000809E7" w:rsidP="000809E7">
            <w:pPr>
              <w:jc w:val="center"/>
              <w:rPr>
                <w:rFonts w:ascii="Calibri" w:hAnsi="Calibri" w:cs="Calibri"/>
                <w:bCs/>
              </w:rPr>
            </w:pPr>
            <w:r w:rsidRPr="000809E7">
              <w:rPr>
                <w:rFonts w:ascii="Calibri" w:hAnsi="Calibri" w:cs="Calibri"/>
                <w:bCs/>
              </w:rPr>
              <w:t>2.50€</w:t>
            </w:r>
          </w:p>
        </w:tc>
      </w:tr>
      <w:tr w:rsidR="000809E7" w:rsidRPr="000809E7" w14:paraId="72E32AB3" w14:textId="77777777" w:rsidTr="000809E7">
        <w:trPr>
          <w:trHeight w:val="283"/>
        </w:trPr>
        <w:tc>
          <w:tcPr>
            <w:tcW w:w="1696" w:type="dxa"/>
            <w:vAlign w:val="center"/>
          </w:tcPr>
          <w:p w14:paraId="69E107B6" w14:textId="59C7877E" w:rsidR="000809E7" w:rsidRPr="000809E7" w:rsidRDefault="0032527C" w:rsidP="000809E7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3</w:t>
            </w:r>
            <w:r w:rsidR="000809E7" w:rsidRPr="000809E7">
              <w:rPr>
                <w:rFonts w:ascii="Calibri" w:hAnsi="Calibri" w:cs="Calibri"/>
                <w:bCs/>
                <w:vertAlign w:val="superscript"/>
              </w:rPr>
              <w:t>ème</w:t>
            </w:r>
            <w:r w:rsidR="000809E7" w:rsidRPr="000809E7">
              <w:rPr>
                <w:rFonts w:ascii="Calibri" w:hAnsi="Calibri" w:cs="Calibri"/>
                <w:bCs/>
              </w:rPr>
              <w:t xml:space="preserve"> tranche</w:t>
            </w:r>
          </w:p>
        </w:tc>
        <w:tc>
          <w:tcPr>
            <w:tcW w:w="3969" w:type="dxa"/>
            <w:vAlign w:val="center"/>
          </w:tcPr>
          <w:p w14:paraId="78F1AED9" w14:textId="77777777" w:rsidR="000809E7" w:rsidRPr="000809E7" w:rsidRDefault="000809E7" w:rsidP="000809E7">
            <w:pPr>
              <w:jc w:val="center"/>
              <w:rPr>
                <w:rFonts w:ascii="Calibri" w:hAnsi="Calibri" w:cs="Calibri"/>
                <w:bCs/>
              </w:rPr>
            </w:pPr>
            <w:r w:rsidRPr="000809E7">
              <w:rPr>
                <w:rFonts w:ascii="Calibri" w:hAnsi="Calibri" w:cs="Calibri"/>
                <w:bCs/>
              </w:rPr>
              <w:t>Supérieur ou égal à 1501</w:t>
            </w:r>
          </w:p>
        </w:tc>
        <w:tc>
          <w:tcPr>
            <w:tcW w:w="993" w:type="dxa"/>
            <w:vAlign w:val="center"/>
          </w:tcPr>
          <w:p w14:paraId="6ACDC3F3" w14:textId="77777777" w:rsidR="000809E7" w:rsidRPr="000809E7" w:rsidRDefault="000809E7" w:rsidP="000809E7">
            <w:pPr>
              <w:jc w:val="center"/>
              <w:rPr>
                <w:rFonts w:ascii="Calibri" w:hAnsi="Calibri" w:cs="Calibri"/>
                <w:bCs/>
              </w:rPr>
            </w:pPr>
            <w:r w:rsidRPr="000809E7">
              <w:rPr>
                <w:rFonts w:ascii="Calibri" w:hAnsi="Calibri" w:cs="Calibri"/>
                <w:bCs/>
              </w:rPr>
              <w:t xml:space="preserve"> 3.70 €</w:t>
            </w:r>
          </w:p>
        </w:tc>
      </w:tr>
    </w:tbl>
    <w:p w14:paraId="0FEA04C0" w14:textId="77777777" w:rsidR="000809E7" w:rsidRPr="000809E7" w:rsidRDefault="000809E7" w:rsidP="000809E7">
      <w:pPr>
        <w:jc w:val="center"/>
        <w:rPr>
          <w:rFonts w:ascii="Calibri" w:hAnsi="Calibri" w:cs="Calibri"/>
          <w:bCs/>
        </w:rPr>
      </w:pPr>
    </w:p>
    <w:p w14:paraId="1FC4E6A2" w14:textId="77777777" w:rsidR="000809E7" w:rsidRPr="000809E7" w:rsidRDefault="000809E7" w:rsidP="000809E7">
      <w:pPr>
        <w:jc w:val="center"/>
        <w:rPr>
          <w:rFonts w:ascii="Calibri" w:hAnsi="Calibri" w:cs="Calibri"/>
          <w:bCs/>
        </w:rPr>
      </w:pPr>
    </w:p>
    <w:p w14:paraId="5FD0A71F" w14:textId="77777777" w:rsidR="000809E7" w:rsidRPr="000809E7" w:rsidRDefault="000809E7" w:rsidP="000809E7">
      <w:pPr>
        <w:jc w:val="center"/>
        <w:rPr>
          <w:rFonts w:ascii="Calibri" w:hAnsi="Calibri" w:cs="Calibri"/>
          <w:bCs/>
        </w:rPr>
      </w:pPr>
    </w:p>
    <w:p w14:paraId="62A83B08" w14:textId="77777777" w:rsidR="000809E7" w:rsidRPr="000809E7" w:rsidRDefault="000809E7" w:rsidP="000809E7">
      <w:pPr>
        <w:jc w:val="center"/>
        <w:rPr>
          <w:rFonts w:ascii="Calibri" w:hAnsi="Calibri" w:cs="Calibri"/>
          <w:bCs/>
        </w:rPr>
      </w:pPr>
    </w:p>
    <w:p w14:paraId="6AED9BE3" w14:textId="77777777" w:rsidR="000809E7" w:rsidRPr="000809E7" w:rsidRDefault="000809E7" w:rsidP="000809E7">
      <w:pPr>
        <w:jc w:val="center"/>
        <w:rPr>
          <w:rFonts w:ascii="Calibri" w:hAnsi="Calibri" w:cs="Calibri"/>
          <w:bCs/>
        </w:rPr>
      </w:pPr>
    </w:p>
    <w:p w14:paraId="6ED02530" w14:textId="204A1465" w:rsidR="000809E7" w:rsidRPr="000809E7" w:rsidRDefault="009167AD" w:rsidP="000809E7">
      <w:pPr>
        <w:rPr>
          <w:rFonts w:ascii="Calibri" w:hAnsi="Calibri" w:cs="Calibri"/>
          <w:bCs/>
          <w:color w:val="EE0000"/>
        </w:rPr>
      </w:pPr>
      <w:r>
        <w:rPr>
          <w:rFonts w:ascii="Calibri" w:hAnsi="Calibri" w:cs="Calibri"/>
          <w:bCs/>
          <w:color w:val="EE0000"/>
        </w:rPr>
        <w:t>Merci de f</w:t>
      </w:r>
      <w:r w:rsidR="000809E7" w:rsidRPr="000809E7">
        <w:rPr>
          <w:rFonts w:ascii="Calibri" w:hAnsi="Calibri" w:cs="Calibri"/>
          <w:bCs/>
          <w:color w:val="EE0000"/>
        </w:rPr>
        <w:t xml:space="preserve">ournir votre attestation de quotient </w:t>
      </w:r>
      <w:r>
        <w:rPr>
          <w:rFonts w:ascii="Calibri" w:hAnsi="Calibri" w:cs="Calibri"/>
          <w:bCs/>
          <w:color w:val="EE0000"/>
        </w:rPr>
        <w:t xml:space="preserve">familial </w:t>
      </w:r>
      <w:r w:rsidR="000809E7" w:rsidRPr="000809E7">
        <w:rPr>
          <w:rFonts w:ascii="Calibri" w:hAnsi="Calibri" w:cs="Calibri"/>
          <w:bCs/>
          <w:color w:val="EE0000"/>
        </w:rPr>
        <w:t>délivrée par la CAF</w:t>
      </w:r>
      <w:r>
        <w:rPr>
          <w:rFonts w:ascii="Calibri" w:hAnsi="Calibri" w:cs="Calibri"/>
          <w:bCs/>
          <w:color w:val="EE0000"/>
        </w:rPr>
        <w:t>.</w:t>
      </w:r>
      <w:r w:rsidR="000809E7" w:rsidRPr="000809E7">
        <w:rPr>
          <w:rFonts w:ascii="Calibri" w:hAnsi="Calibri" w:cs="Calibri"/>
          <w:bCs/>
          <w:color w:val="EE0000"/>
        </w:rPr>
        <w:t xml:space="preserve"> </w:t>
      </w:r>
    </w:p>
    <w:p w14:paraId="422F81F9" w14:textId="77777777" w:rsidR="000809E7" w:rsidRPr="000809E7" w:rsidRDefault="000809E7" w:rsidP="000809E7">
      <w:pPr>
        <w:rPr>
          <w:rFonts w:ascii="Calibri" w:hAnsi="Calibri" w:cs="Calibri"/>
          <w:bCs/>
        </w:rPr>
      </w:pPr>
      <w:r w:rsidRPr="000809E7">
        <w:rPr>
          <w:rFonts w:ascii="Calibri" w:hAnsi="Calibri" w:cs="Calibri"/>
          <w:b/>
          <w:bCs/>
        </w:rPr>
        <w:t>→ Le prix de la garderie</w:t>
      </w:r>
      <w:r w:rsidRPr="000809E7">
        <w:rPr>
          <w:rFonts w:ascii="Calibri" w:hAnsi="Calibri" w:cs="Calibri"/>
          <w:bCs/>
        </w:rPr>
        <w:t> :</w:t>
      </w:r>
    </w:p>
    <w:p w14:paraId="3399F7B6" w14:textId="69D0DAC0" w:rsidR="000809E7" w:rsidRPr="000809E7" w:rsidRDefault="000809E7" w:rsidP="000809E7">
      <w:pPr>
        <w:numPr>
          <w:ilvl w:val="0"/>
          <w:numId w:val="1"/>
        </w:numPr>
        <w:rPr>
          <w:rFonts w:ascii="Calibri" w:hAnsi="Calibri" w:cs="Calibri"/>
          <w:b/>
          <w:bCs/>
          <w:sz w:val="28"/>
          <w:szCs w:val="28"/>
        </w:rPr>
      </w:pPr>
      <w:r w:rsidRPr="000809E7">
        <w:rPr>
          <w:rFonts w:ascii="Calibri" w:hAnsi="Calibri" w:cs="Calibri"/>
          <w:b/>
          <w:bCs/>
        </w:rPr>
        <w:t>Le matin ……………… 1.60 €/enfant </w:t>
      </w:r>
      <w:r w:rsidRPr="000809E7">
        <w:rPr>
          <w:rFonts w:ascii="Calibri" w:hAnsi="Calibri" w:cs="Calibri"/>
          <w:b/>
          <w:bCs/>
          <w:sz w:val="28"/>
          <w:szCs w:val="28"/>
        </w:rPr>
        <w:tab/>
      </w:r>
      <w:r w:rsidRPr="000809E7">
        <w:rPr>
          <w:rFonts w:ascii="Calibri" w:hAnsi="Calibri" w:cs="Calibri"/>
          <w:b/>
          <w:bCs/>
          <w:sz w:val="28"/>
          <w:szCs w:val="28"/>
        </w:rPr>
        <w:tab/>
      </w:r>
      <w:r w:rsidRPr="000809E7">
        <w:rPr>
          <w:rFonts w:ascii="Calibri" w:hAnsi="Calibri" w:cs="Calibri"/>
          <w:b/>
          <w:bCs/>
          <w:sz w:val="28"/>
          <w:szCs w:val="28"/>
        </w:rPr>
        <w:tab/>
      </w:r>
    </w:p>
    <w:p w14:paraId="3BF47092" w14:textId="77777777" w:rsidR="000809E7" w:rsidRPr="000809E7" w:rsidRDefault="000809E7" w:rsidP="000809E7">
      <w:pPr>
        <w:numPr>
          <w:ilvl w:val="0"/>
          <w:numId w:val="1"/>
        </w:numPr>
        <w:rPr>
          <w:rFonts w:ascii="Calibri" w:hAnsi="Calibri" w:cs="Calibri"/>
          <w:bCs/>
        </w:rPr>
      </w:pPr>
      <w:r w:rsidRPr="000809E7">
        <w:rPr>
          <w:rFonts w:ascii="Calibri" w:hAnsi="Calibri" w:cs="Calibri"/>
          <w:b/>
          <w:bCs/>
        </w:rPr>
        <w:t>Le soir</w:t>
      </w:r>
      <w:r w:rsidRPr="000809E7">
        <w:rPr>
          <w:rFonts w:ascii="Calibri" w:hAnsi="Calibri" w:cs="Calibri"/>
          <w:bCs/>
        </w:rPr>
        <w:t xml:space="preserve"> (goûter compris) </w:t>
      </w:r>
    </w:p>
    <w:p w14:paraId="13970FE9" w14:textId="77777777" w:rsidR="000809E7" w:rsidRPr="000809E7" w:rsidRDefault="000809E7" w:rsidP="000809E7">
      <w:pPr>
        <w:numPr>
          <w:ilvl w:val="1"/>
          <w:numId w:val="1"/>
        </w:numPr>
        <w:rPr>
          <w:rFonts w:ascii="Calibri" w:hAnsi="Calibri" w:cs="Calibri"/>
          <w:bCs/>
        </w:rPr>
      </w:pPr>
      <w:r w:rsidRPr="000809E7">
        <w:rPr>
          <w:rFonts w:ascii="Calibri" w:hAnsi="Calibri" w:cs="Calibri"/>
          <w:bCs/>
        </w:rPr>
        <w:t xml:space="preserve">2.70 €/ enfant </w:t>
      </w:r>
      <w:r w:rsidRPr="000809E7">
        <w:rPr>
          <w:rFonts w:ascii="Calibri" w:hAnsi="Calibri" w:cs="Calibri"/>
          <w:b/>
          <w:bCs/>
        </w:rPr>
        <w:t xml:space="preserve">avec un départ </w:t>
      </w:r>
      <w:r w:rsidRPr="000809E7">
        <w:rPr>
          <w:rFonts w:ascii="Calibri" w:hAnsi="Calibri" w:cs="Calibri"/>
          <w:b/>
          <w:bCs/>
          <w:u w:val="single"/>
        </w:rPr>
        <w:t>jusqu’à 18h30</w:t>
      </w:r>
      <w:r w:rsidRPr="000809E7">
        <w:rPr>
          <w:rFonts w:ascii="Calibri" w:hAnsi="Calibri" w:cs="Calibri"/>
          <w:bCs/>
        </w:rPr>
        <w:t xml:space="preserve"> </w:t>
      </w:r>
    </w:p>
    <w:p w14:paraId="65A55A49" w14:textId="25FB3E60" w:rsidR="000809E7" w:rsidRPr="000809E7" w:rsidRDefault="000809E7" w:rsidP="000809E7">
      <w:pPr>
        <w:numPr>
          <w:ilvl w:val="1"/>
          <w:numId w:val="1"/>
        </w:numPr>
        <w:rPr>
          <w:rFonts w:ascii="Calibri" w:hAnsi="Calibri" w:cs="Calibri"/>
          <w:bCs/>
        </w:rPr>
      </w:pPr>
      <w:r w:rsidRPr="000809E7">
        <w:rPr>
          <w:rFonts w:ascii="Calibri" w:hAnsi="Calibri" w:cs="Calibri"/>
          <w:bCs/>
        </w:rPr>
        <w:t xml:space="preserve">3.10 €/ enfant </w:t>
      </w:r>
      <w:r w:rsidRPr="000809E7">
        <w:rPr>
          <w:rFonts w:ascii="Calibri" w:hAnsi="Calibri" w:cs="Calibri"/>
          <w:b/>
          <w:bCs/>
        </w:rPr>
        <w:t xml:space="preserve">avec un départ </w:t>
      </w:r>
      <w:r w:rsidRPr="000809E7">
        <w:rPr>
          <w:rFonts w:ascii="Calibri" w:hAnsi="Calibri" w:cs="Calibri"/>
          <w:b/>
          <w:bCs/>
          <w:u w:val="single"/>
        </w:rPr>
        <w:t>après 18h30</w:t>
      </w:r>
    </w:p>
    <w:p w14:paraId="06D4DAFF" w14:textId="77777777" w:rsidR="000809E7" w:rsidRDefault="000809E7" w:rsidP="000809E7">
      <w:pPr>
        <w:jc w:val="center"/>
        <w:rPr>
          <w:rFonts w:ascii="Calibri" w:hAnsi="Calibri" w:cs="Calibri"/>
          <w:b/>
          <w:bCs/>
        </w:rPr>
      </w:pPr>
      <w:r w:rsidRPr="000809E7">
        <w:rPr>
          <w:rFonts w:ascii="Calibri" w:hAnsi="Calibri" w:cs="Calibri"/>
          <w:b/>
          <w:bCs/>
        </w:rPr>
        <w:t>Frais de garderie périscolaire plafonnés à 15 euros par enfant par semaine.</w:t>
      </w:r>
    </w:p>
    <w:p w14:paraId="690E571E" w14:textId="77777777" w:rsidR="00B330AB" w:rsidRPr="00B330AB" w:rsidRDefault="00B330AB" w:rsidP="000809E7">
      <w:pPr>
        <w:jc w:val="center"/>
        <w:rPr>
          <w:rFonts w:ascii="Calibri" w:hAnsi="Calibri" w:cs="Calibri"/>
          <w:b/>
          <w:bCs/>
          <w:sz w:val="12"/>
          <w:szCs w:val="12"/>
        </w:rPr>
      </w:pPr>
    </w:p>
    <w:p w14:paraId="33FB28C9" w14:textId="5DDA55AD" w:rsidR="00B330AB" w:rsidRDefault="00B330AB" w:rsidP="000809E7">
      <w:pPr>
        <w:jc w:val="center"/>
        <w:rPr>
          <w:rFonts w:ascii="Calibri" w:hAnsi="Calibri" w:cs="Calibri"/>
          <w:b/>
          <w:bCs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2336" behindDoc="0" locked="0" layoutInCell="1" allowOverlap="1" wp14:anchorId="1C15C549" wp14:editId="550BD297">
            <wp:simplePos x="0" y="0"/>
            <wp:positionH relativeFrom="column">
              <wp:posOffset>38735</wp:posOffset>
            </wp:positionH>
            <wp:positionV relativeFrom="paragraph">
              <wp:posOffset>3810</wp:posOffset>
            </wp:positionV>
            <wp:extent cx="4848225" cy="361950"/>
            <wp:effectExtent l="0" t="0" r="9525" b="0"/>
            <wp:wrapNone/>
            <wp:docPr id="162513510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5135105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15D749" w14:textId="77777777" w:rsidR="00B330AB" w:rsidRPr="000809E7" w:rsidRDefault="00B330AB" w:rsidP="000809E7">
      <w:pPr>
        <w:jc w:val="center"/>
        <w:rPr>
          <w:rFonts w:ascii="Calibri" w:hAnsi="Calibri" w:cs="Calibri"/>
          <w:b/>
          <w:bCs/>
        </w:rPr>
      </w:pPr>
    </w:p>
    <w:p w14:paraId="3A11BA6C" w14:textId="77777777" w:rsidR="00B330AB" w:rsidRPr="00B330AB" w:rsidRDefault="00B330AB" w:rsidP="00B330AB">
      <w:pPr>
        <w:rPr>
          <w:rFonts w:ascii="Calibri" w:hAnsi="Calibri" w:cs="Calibri"/>
          <w:bCs/>
          <w:sz w:val="20"/>
          <w:szCs w:val="20"/>
        </w:rPr>
      </w:pPr>
      <w:r w:rsidRPr="00B330AB">
        <w:rPr>
          <w:rFonts w:ascii="Calibri" w:hAnsi="Calibri" w:cs="Calibri"/>
          <w:bCs/>
          <w:sz w:val="20"/>
          <w:szCs w:val="20"/>
        </w:rPr>
        <w:t xml:space="preserve">Chaque famille recevra régulièrement une facture correspondant aux prestations fournies. Un titre de recette, établi par la mairie, vous sera adressé par l’intermédiaire de la Trésorerie de Fontenay le Comte. </w:t>
      </w:r>
    </w:p>
    <w:p w14:paraId="55299826" w14:textId="77777777" w:rsidR="00B330AB" w:rsidRPr="00B330AB" w:rsidRDefault="00B330AB" w:rsidP="00B330AB">
      <w:pPr>
        <w:rPr>
          <w:rFonts w:ascii="Calibri" w:hAnsi="Calibri" w:cs="Calibri"/>
          <w:b/>
          <w:bCs/>
          <w:sz w:val="20"/>
          <w:szCs w:val="20"/>
        </w:rPr>
      </w:pPr>
      <w:r w:rsidRPr="00B330AB">
        <w:rPr>
          <w:rFonts w:ascii="Calibri" w:hAnsi="Calibri" w:cs="Calibri"/>
          <w:b/>
          <w:bCs/>
          <w:sz w:val="20"/>
          <w:szCs w:val="20"/>
          <w:u w:val="single"/>
        </w:rPr>
        <w:t>Modalités de règlement</w:t>
      </w:r>
      <w:r w:rsidRPr="00B330AB">
        <w:rPr>
          <w:rFonts w:ascii="Calibri" w:hAnsi="Calibri" w:cs="Calibri"/>
          <w:b/>
          <w:bCs/>
          <w:sz w:val="20"/>
          <w:szCs w:val="20"/>
        </w:rPr>
        <w:t> :</w:t>
      </w:r>
    </w:p>
    <w:p w14:paraId="37BEDE9E" w14:textId="77777777" w:rsidR="00B330AB" w:rsidRPr="00B330AB" w:rsidRDefault="00B330AB" w:rsidP="00B330AB">
      <w:pPr>
        <w:rPr>
          <w:rFonts w:ascii="Calibri" w:hAnsi="Calibri" w:cs="Calibri"/>
          <w:bCs/>
          <w:sz w:val="20"/>
          <w:szCs w:val="20"/>
          <w:u w:val="single"/>
        </w:rPr>
      </w:pPr>
      <w:r w:rsidRPr="00B330AB">
        <w:rPr>
          <w:rFonts w:ascii="Calibri" w:hAnsi="Calibri" w:cs="Calibri"/>
          <w:bCs/>
          <w:sz w:val="20"/>
          <w:szCs w:val="20"/>
        </w:rPr>
        <w:t xml:space="preserve">- Au guichet de la trésorerie </w:t>
      </w:r>
      <w:r w:rsidRPr="00B330AB">
        <w:rPr>
          <w:rFonts w:ascii="Calibri" w:hAnsi="Calibri" w:cs="Calibri"/>
          <w:bCs/>
          <w:sz w:val="20"/>
          <w:szCs w:val="20"/>
          <w:u w:val="single"/>
        </w:rPr>
        <w:t>(uniquement par carte bancaire</w:t>
      </w:r>
      <w:r w:rsidRPr="00B330AB">
        <w:rPr>
          <w:rFonts w:ascii="Calibri" w:hAnsi="Calibri" w:cs="Calibri"/>
          <w:bCs/>
          <w:sz w:val="20"/>
          <w:szCs w:val="20"/>
        </w:rPr>
        <w:t>) ou par chèque bancaire à l’ordre du TRESOR PUBLIC, adressé à la Trésorerie-Place Marcel Henri-BP89-85200 FONTENAY LE COMTE. Joindre le talon détachable sans colle ni agrafe.</w:t>
      </w:r>
    </w:p>
    <w:p w14:paraId="306F340F" w14:textId="77777777" w:rsidR="00B330AB" w:rsidRPr="00B330AB" w:rsidRDefault="00B330AB" w:rsidP="00B330AB">
      <w:pPr>
        <w:rPr>
          <w:rFonts w:ascii="Calibri" w:hAnsi="Calibri" w:cs="Calibri"/>
          <w:bCs/>
          <w:sz w:val="20"/>
          <w:szCs w:val="20"/>
        </w:rPr>
      </w:pPr>
      <w:r w:rsidRPr="00B330AB">
        <w:rPr>
          <w:rFonts w:ascii="Calibri" w:hAnsi="Calibri" w:cs="Calibri"/>
          <w:bCs/>
          <w:sz w:val="20"/>
          <w:szCs w:val="20"/>
        </w:rPr>
        <w:t>- Chez un buraliste ou partenaire agréé (liste consultable sur : www.impots.gouv.fr/portail-paiement-de-proximite), en espèces ou par carte bancaire à l’aide du QR code figurant sur la facture.</w:t>
      </w:r>
    </w:p>
    <w:p w14:paraId="352CE310" w14:textId="77777777" w:rsidR="00B330AB" w:rsidRPr="00B330AB" w:rsidRDefault="00B330AB" w:rsidP="00B330AB">
      <w:pPr>
        <w:rPr>
          <w:rFonts w:ascii="Calibri" w:hAnsi="Calibri" w:cs="Calibri"/>
          <w:bCs/>
          <w:sz w:val="20"/>
          <w:szCs w:val="20"/>
        </w:rPr>
      </w:pPr>
      <w:r w:rsidRPr="00B330AB">
        <w:rPr>
          <w:rFonts w:ascii="Calibri" w:hAnsi="Calibri" w:cs="Calibri"/>
          <w:bCs/>
          <w:sz w:val="20"/>
          <w:szCs w:val="20"/>
        </w:rPr>
        <w:t>-  Par prélèvement automatique (joindre un RIB accompagné de l’autorisation de mandat de prélèvement SEPA complété et signé).</w:t>
      </w:r>
    </w:p>
    <w:p w14:paraId="160FBED2" w14:textId="77777777" w:rsidR="00B330AB" w:rsidRDefault="00B330AB" w:rsidP="00B330AB">
      <w:pPr>
        <w:rPr>
          <w:rFonts w:ascii="Calibri" w:hAnsi="Calibri" w:cs="Calibri"/>
          <w:bCs/>
          <w:sz w:val="20"/>
          <w:szCs w:val="20"/>
        </w:rPr>
      </w:pPr>
      <w:r w:rsidRPr="00B330AB">
        <w:rPr>
          <w:rFonts w:ascii="Calibri" w:hAnsi="Calibri" w:cs="Calibri"/>
          <w:b/>
          <w:bCs/>
          <w:sz w:val="20"/>
          <w:szCs w:val="20"/>
        </w:rPr>
        <w:t xml:space="preserve"> - </w:t>
      </w:r>
      <w:r w:rsidRPr="00B330AB">
        <w:rPr>
          <w:rFonts w:ascii="Calibri" w:hAnsi="Calibri" w:cs="Calibri"/>
          <w:bCs/>
          <w:sz w:val="20"/>
          <w:szCs w:val="20"/>
        </w:rPr>
        <w:t xml:space="preserve">Sur internet en vous connectant à </w:t>
      </w:r>
      <w:hyperlink r:id="rId12" w:history="1">
        <w:r w:rsidRPr="00B330AB">
          <w:rPr>
            <w:rStyle w:val="Lienhypertexte"/>
            <w:rFonts w:ascii="Calibri" w:hAnsi="Calibri" w:cs="Calibri"/>
            <w:bCs/>
            <w:sz w:val="20"/>
            <w:szCs w:val="20"/>
          </w:rPr>
          <w:t>https://www.payfip.gouv.fr</w:t>
        </w:r>
      </w:hyperlink>
      <w:r w:rsidRPr="00B330AB">
        <w:rPr>
          <w:rFonts w:ascii="Calibri" w:hAnsi="Calibri" w:cs="Calibri"/>
          <w:bCs/>
          <w:sz w:val="20"/>
          <w:szCs w:val="20"/>
        </w:rPr>
        <w:t xml:space="preserve"> et en saisissant l’identifiant collectivité : 078532 (par carte bancaire ou par prélèvement unique).</w:t>
      </w:r>
    </w:p>
    <w:p w14:paraId="4DC522FC" w14:textId="27B6E88C" w:rsidR="001710F0" w:rsidRDefault="001710F0" w:rsidP="00B330AB">
      <w:pPr>
        <w:rPr>
          <w:rFonts w:ascii="Calibri" w:hAnsi="Calibri" w:cs="Calibri"/>
          <w:bCs/>
          <w:sz w:val="20"/>
          <w:szCs w:val="20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3360" behindDoc="0" locked="0" layoutInCell="1" allowOverlap="1" wp14:anchorId="6E6F9560" wp14:editId="25648F29">
            <wp:simplePos x="0" y="0"/>
            <wp:positionH relativeFrom="column">
              <wp:posOffset>-38100</wp:posOffset>
            </wp:positionH>
            <wp:positionV relativeFrom="paragraph">
              <wp:posOffset>8255</wp:posOffset>
            </wp:positionV>
            <wp:extent cx="4857750" cy="723900"/>
            <wp:effectExtent l="0" t="0" r="0" b="0"/>
            <wp:wrapNone/>
            <wp:docPr id="840428705" name="Image 1" descr="Une image contenant texte, capture d’écran, Police, Bleu électr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428705" name="Image 1" descr="Une image contenant texte, capture d’écran, Police, Bleu électrique&#10;&#10;Le contenu généré par l’IA peut être incorrec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F66AE9" w14:textId="7B15F290" w:rsidR="001710F0" w:rsidRPr="00B330AB" w:rsidRDefault="001710F0" w:rsidP="00B330AB">
      <w:pPr>
        <w:rPr>
          <w:rFonts w:ascii="Calibri" w:hAnsi="Calibri" w:cs="Calibri"/>
          <w:bCs/>
          <w:sz w:val="20"/>
          <w:szCs w:val="20"/>
        </w:rPr>
      </w:pPr>
    </w:p>
    <w:p w14:paraId="4611D8E5" w14:textId="638836D3" w:rsidR="001710F0" w:rsidRDefault="001710F0" w:rsidP="001710F0">
      <w:pPr>
        <w:jc w:val="center"/>
        <w:rPr>
          <w:noProof/>
          <w14:ligatures w14:val="standardContextual"/>
        </w:rPr>
      </w:pPr>
    </w:p>
    <w:p w14:paraId="27B76B83" w14:textId="06012FE1" w:rsidR="001710F0" w:rsidRDefault="001710F0" w:rsidP="001710F0">
      <w:pPr>
        <w:jc w:val="center"/>
        <w:rPr>
          <w:noProof/>
          <w14:ligatures w14:val="standardContextual"/>
        </w:rPr>
      </w:pPr>
    </w:p>
    <w:p w14:paraId="314E77C3" w14:textId="77777777" w:rsidR="001710F0" w:rsidRDefault="001710F0" w:rsidP="001710F0">
      <w:pPr>
        <w:jc w:val="center"/>
        <w:rPr>
          <w:noProof/>
          <w14:ligatures w14:val="standardContextual"/>
        </w:rPr>
      </w:pPr>
    </w:p>
    <w:p w14:paraId="40B9FF54" w14:textId="40AC293D" w:rsidR="001710F0" w:rsidRPr="001710F0" w:rsidRDefault="001710F0" w:rsidP="001710F0">
      <w:pPr>
        <w:jc w:val="center"/>
        <w:rPr>
          <w:rFonts w:ascii="Comic Sans MS" w:hAnsi="Comic Sans MS"/>
          <w:bCs/>
          <w:sz w:val="28"/>
          <w:szCs w:val="28"/>
        </w:rPr>
      </w:pPr>
    </w:p>
    <w:p w14:paraId="475E63C8" w14:textId="77777777" w:rsidR="001710F0" w:rsidRPr="00E32405" w:rsidRDefault="001710F0" w:rsidP="001710F0">
      <w:pPr>
        <w:jc w:val="center"/>
        <w:rPr>
          <w:rFonts w:ascii="Calibri" w:hAnsi="Calibri" w:cs="Calibri"/>
          <w:bCs/>
        </w:rPr>
      </w:pPr>
      <w:bookmarkStart w:id="0" w:name="_Hlk210915049"/>
      <w:r w:rsidRPr="001710F0">
        <w:rPr>
          <w:rFonts w:ascii="Calibri" w:hAnsi="Calibri" w:cs="Calibri"/>
          <w:bCs/>
        </w:rPr>
        <w:t xml:space="preserve">* Le restaurant scolaire est un endroit vivant et pédagogique qui doit développer le goût et l’apprentissage de la convivialité. </w:t>
      </w:r>
    </w:p>
    <w:p w14:paraId="25C23D6E" w14:textId="2F03FF1A" w:rsidR="001710F0" w:rsidRPr="001710F0" w:rsidRDefault="001710F0" w:rsidP="001710F0">
      <w:pPr>
        <w:jc w:val="center"/>
        <w:rPr>
          <w:rFonts w:ascii="Calibri" w:hAnsi="Calibri" w:cs="Calibri"/>
          <w:bCs/>
        </w:rPr>
      </w:pPr>
      <w:r w:rsidRPr="001710F0">
        <w:rPr>
          <w:rFonts w:ascii="Calibri" w:hAnsi="Calibri" w:cs="Calibri"/>
          <w:bCs/>
        </w:rPr>
        <w:t>C’est une « mini-société ».</w:t>
      </w:r>
    </w:p>
    <w:p w14:paraId="27BB7C54" w14:textId="77777777" w:rsidR="001710F0" w:rsidRDefault="001710F0" w:rsidP="001710F0">
      <w:pPr>
        <w:jc w:val="center"/>
        <w:rPr>
          <w:rFonts w:ascii="Calibri" w:hAnsi="Calibri" w:cs="Calibri"/>
          <w:bCs/>
        </w:rPr>
      </w:pPr>
    </w:p>
    <w:p w14:paraId="5C1B0F3A" w14:textId="77777777" w:rsidR="00E32405" w:rsidRPr="001710F0" w:rsidRDefault="00E32405" w:rsidP="001710F0">
      <w:pPr>
        <w:jc w:val="center"/>
        <w:rPr>
          <w:rFonts w:ascii="Calibri" w:hAnsi="Calibri" w:cs="Calibri"/>
          <w:bCs/>
        </w:rPr>
      </w:pPr>
    </w:p>
    <w:p w14:paraId="6C76E300" w14:textId="6815AB65" w:rsidR="001710F0" w:rsidRPr="00E32405" w:rsidRDefault="001710F0" w:rsidP="00E32405">
      <w:pPr>
        <w:jc w:val="center"/>
        <w:rPr>
          <w:rFonts w:ascii="Calibri" w:hAnsi="Calibri" w:cs="Calibri"/>
          <w:bCs/>
        </w:rPr>
      </w:pPr>
      <w:r w:rsidRPr="001710F0">
        <w:rPr>
          <w:rFonts w:ascii="Calibri" w:hAnsi="Calibri" w:cs="Calibri"/>
          <w:bCs/>
        </w:rPr>
        <w:t xml:space="preserve">* La restauration scolaire propose des menus variés et équilibrés couvrant </w:t>
      </w:r>
      <w:r w:rsidR="00E32405">
        <w:rPr>
          <w:rFonts w:ascii="Calibri" w:hAnsi="Calibri" w:cs="Calibri"/>
          <w:bCs/>
        </w:rPr>
        <w:br/>
      </w:r>
      <w:r w:rsidRPr="001710F0">
        <w:rPr>
          <w:rFonts w:ascii="Calibri" w:hAnsi="Calibri" w:cs="Calibri"/>
          <w:bCs/>
        </w:rPr>
        <w:t xml:space="preserve">les besoins nutritionnels des enfants. Le site Radis La Toque vous permet désormais d’accéder aux menus, </w:t>
      </w:r>
    </w:p>
    <w:p w14:paraId="4A0786EA" w14:textId="0B26D99C" w:rsidR="001710F0" w:rsidRPr="001710F0" w:rsidRDefault="001710F0" w:rsidP="001710F0">
      <w:pPr>
        <w:jc w:val="center"/>
        <w:rPr>
          <w:rFonts w:ascii="Calibri" w:hAnsi="Calibri" w:cs="Calibri"/>
          <w:bCs/>
        </w:rPr>
      </w:pPr>
      <w:proofErr w:type="gramStart"/>
      <w:r w:rsidRPr="001710F0">
        <w:rPr>
          <w:rFonts w:ascii="Calibri" w:hAnsi="Calibri" w:cs="Calibri"/>
          <w:bCs/>
        </w:rPr>
        <w:t>et</w:t>
      </w:r>
      <w:proofErr w:type="gramEnd"/>
      <w:r w:rsidRPr="001710F0">
        <w:rPr>
          <w:rFonts w:ascii="Calibri" w:hAnsi="Calibri" w:cs="Calibri"/>
          <w:bCs/>
        </w:rPr>
        <w:t xml:space="preserve"> bien plus encore !! </w:t>
      </w:r>
    </w:p>
    <w:p w14:paraId="1DCF8BE3" w14:textId="77777777" w:rsidR="001710F0" w:rsidRDefault="001710F0" w:rsidP="001710F0">
      <w:pPr>
        <w:jc w:val="center"/>
        <w:rPr>
          <w:rFonts w:ascii="Calibri" w:hAnsi="Calibri" w:cs="Calibri"/>
          <w:bCs/>
        </w:rPr>
      </w:pPr>
    </w:p>
    <w:p w14:paraId="210A22BB" w14:textId="77777777" w:rsidR="00E32405" w:rsidRPr="001710F0" w:rsidRDefault="00E32405" w:rsidP="001710F0">
      <w:pPr>
        <w:jc w:val="center"/>
        <w:rPr>
          <w:rFonts w:ascii="Calibri" w:hAnsi="Calibri" w:cs="Calibri"/>
          <w:bCs/>
        </w:rPr>
      </w:pPr>
    </w:p>
    <w:p w14:paraId="3E3644E1" w14:textId="6E2563D6" w:rsidR="001710F0" w:rsidRDefault="00E32405" w:rsidP="001710F0">
      <w:pPr>
        <w:jc w:val="center"/>
        <w:rPr>
          <w:rFonts w:ascii="Calibri" w:hAnsi="Calibri" w:cs="Calibri"/>
          <w:b/>
          <w:bCs/>
          <w:u w:val="single"/>
        </w:rPr>
      </w:pPr>
      <w:hyperlink r:id="rId14" w:history="1">
        <w:r w:rsidRPr="001710F0">
          <w:rPr>
            <w:rStyle w:val="Lienhypertexte"/>
            <w:rFonts w:ascii="Calibri" w:hAnsi="Calibri" w:cs="Calibri"/>
            <w:b/>
            <w:bCs/>
          </w:rPr>
          <w:t>www.radislatoque.fr</w:t>
        </w:r>
      </w:hyperlink>
    </w:p>
    <w:p w14:paraId="53407D35" w14:textId="77777777" w:rsidR="00E32405" w:rsidRPr="001710F0" w:rsidRDefault="00E32405" w:rsidP="001710F0">
      <w:pPr>
        <w:jc w:val="center"/>
        <w:rPr>
          <w:rFonts w:ascii="Calibri" w:hAnsi="Calibri" w:cs="Calibri"/>
          <w:b/>
          <w:bCs/>
          <w:u w:val="single"/>
        </w:rPr>
      </w:pPr>
    </w:p>
    <w:p w14:paraId="42FD352B" w14:textId="77777777" w:rsidR="001710F0" w:rsidRPr="001710F0" w:rsidRDefault="001710F0" w:rsidP="001710F0">
      <w:pPr>
        <w:jc w:val="center"/>
        <w:rPr>
          <w:rFonts w:ascii="Calibri" w:hAnsi="Calibri" w:cs="Calibri"/>
          <w:b/>
          <w:bCs/>
          <w:u w:val="single"/>
        </w:rPr>
      </w:pPr>
    </w:p>
    <w:p w14:paraId="623DDC05" w14:textId="6EB2DFFD" w:rsidR="001710F0" w:rsidRDefault="001710F0" w:rsidP="001710F0">
      <w:pPr>
        <w:jc w:val="center"/>
        <w:rPr>
          <w:rFonts w:ascii="Calibri" w:hAnsi="Calibri" w:cs="Calibri"/>
          <w:bCs/>
        </w:rPr>
      </w:pPr>
      <w:r w:rsidRPr="001710F0">
        <w:rPr>
          <w:rFonts w:ascii="Calibri" w:hAnsi="Calibri" w:cs="Calibri"/>
          <w:bCs/>
        </w:rPr>
        <w:t xml:space="preserve">* Il est demandé à chaque enfant, au minimum, de goûter à tous les plats </w:t>
      </w:r>
      <w:r w:rsidR="00E32405">
        <w:rPr>
          <w:rFonts w:ascii="Calibri" w:hAnsi="Calibri" w:cs="Calibri"/>
          <w:bCs/>
        </w:rPr>
        <w:br/>
      </w:r>
      <w:r w:rsidRPr="001710F0">
        <w:rPr>
          <w:rFonts w:ascii="Calibri" w:hAnsi="Calibri" w:cs="Calibri"/>
          <w:bCs/>
        </w:rPr>
        <w:t xml:space="preserve">(le personnel de service a pour mission de faire respecter cette consigne) </w:t>
      </w:r>
      <w:r w:rsidR="00E32405">
        <w:rPr>
          <w:rFonts w:ascii="Calibri" w:hAnsi="Calibri" w:cs="Calibri"/>
          <w:bCs/>
        </w:rPr>
        <w:br/>
      </w:r>
      <w:r w:rsidRPr="001710F0">
        <w:rPr>
          <w:rFonts w:ascii="Calibri" w:hAnsi="Calibri" w:cs="Calibri"/>
          <w:bCs/>
        </w:rPr>
        <w:t>et de se munir d’une serviette de table.</w:t>
      </w:r>
    </w:p>
    <w:p w14:paraId="52D70833" w14:textId="77777777" w:rsidR="00E32405" w:rsidRPr="001710F0" w:rsidRDefault="00E32405" w:rsidP="001710F0">
      <w:pPr>
        <w:jc w:val="center"/>
        <w:rPr>
          <w:rFonts w:ascii="Calibri" w:hAnsi="Calibri" w:cs="Calibri"/>
          <w:bCs/>
        </w:rPr>
      </w:pPr>
    </w:p>
    <w:p w14:paraId="7A2E9B15" w14:textId="77777777" w:rsidR="001710F0" w:rsidRPr="001710F0" w:rsidRDefault="001710F0" w:rsidP="001710F0">
      <w:pPr>
        <w:jc w:val="center"/>
        <w:rPr>
          <w:rFonts w:ascii="Calibri" w:hAnsi="Calibri" w:cs="Calibri"/>
          <w:bCs/>
        </w:rPr>
      </w:pPr>
    </w:p>
    <w:p w14:paraId="4A3AB1DF" w14:textId="77777777" w:rsidR="001710F0" w:rsidRPr="001710F0" w:rsidRDefault="001710F0" w:rsidP="001710F0">
      <w:pPr>
        <w:jc w:val="center"/>
        <w:rPr>
          <w:rFonts w:ascii="Calibri" w:hAnsi="Calibri" w:cs="Calibri"/>
          <w:bCs/>
        </w:rPr>
      </w:pPr>
      <w:r w:rsidRPr="001710F0">
        <w:rPr>
          <w:rFonts w:ascii="Calibri" w:hAnsi="Calibri" w:cs="Calibri"/>
          <w:bCs/>
        </w:rPr>
        <w:t>* Les enfants ont le devoir de respecter les autres enfants et les adultes qui les encadrent, ainsi que la nourriture qui leur est servie.</w:t>
      </w:r>
    </w:p>
    <w:p w14:paraId="0703D0C8" w14:textId="51F10DAE" w:rsidR="001710F0" w:rsidRDefault="001710F0" w:rsidP="001710F0">
      <w:pPr>
        <w:jc w:val="center"/>
        <w:rPr>
          <w:rFonts w:ascii="Calibri" w:hAnsi="Calibri" w:cs="Calibri"/>
          <w:bCs/>
        </w:rPr>
      </w:pPr>
      <w:r w:rsidRPr="001710F0">
        <w:rPr>
          <w:rFonts w:ascii="Calibri" w:hAnsi="Calibri" w:cs="Calibri"/>
          <w:bCs/>
        </w:rPr>
        <w:t>En cas de non-respect, nous serons amenés à prendre d’autres décisions.</w:t>
      </w:r>
    </w:p>
    <w:p w14:paraId="3F1AE00A" w14:textId="77777777" w:rsidR="00E32405" w:rsidRPr="001710F0" w:rsidRDefault="00E32405" w:rsidP="001710F0">
      <w:pPr>
        <w:jc w:val="center"/>
        <w:rPr>
          <w:rFonts w:ascii="Calibri" w:hAnsi="Calibri" w:cs="Calibri"/>
          <w:bCs/>
        </w:rPr>
      </w:pPr>
    </w:p>
    <w:p w14:paraId="52832C32" w14:textId="77777777" w:rsidR="001710F0" w:rsidRPr="001710F0" w:rsidRDefault="001710F0" w:rsidP="001710F0">
      <w:pPr>
        <w:jc w:val="center"/>
        <w:rPr>
          <w:rFonts w:ascii="Calibri" w:hAnsi="Calibri" w:cs="Calibri"/>
          <w:bCs/>
        </w:rPr>
      </w:pPr>
    </w:p>
    <w:p w14:paraId="0D434D43" w14:textId="77777777" w:rsidR="001710F0" w:rsidRPr="001710F0" w:rsidRDefault="001710F0" w:rsidP="001710F0">
      <w:pPr>
        <w:jc w:val="center"/>
        <w:rPr>
          <w:rFonts w:ascii="Calibri" w:hAnsi="Calibri" w:cs="Calibri"/>
          <w:bCs/>
        </w:rPr>
      </w:pPr>
      <w:r w:rsidRPr="001710F0">
        <w:rPr>
          <w:rFonts w:ascii="Calibri" w:hAnsi="Calibri" w:cs="Calibri"/>
          <w:bCs/>
        </w:rPr>
        <w:t xml:space="preserve">Toute modification (annulation d’un repas ou repas occasionnel, sans garantie du menu du jour) sera prise en compte si elle est signalée,            </w:t>
      </w:r>
    </w:p>
    <w:p w14:paraId="69F7C7AC" w14:textId="77777777" w:rsidR="001710F0" w:rsidRPr="001710F0" w:rsidRDefault="001710F0" w:rsidP="001710F0">
      <w:pPr>
        <w:jc w:val="center"/>
        <w:rPr>
          <w:rFonts w:ascii="Calibri" w:hAnsi="Calibri" w:cs="Calibri"/>
          <w:bCs/>
        </w:rPr>
      </w:pPr>
    </w:p>
    <w:p w14:paraId="61B4047F" w14:textId="77777777" w:rsidR="001710F0" w:rsidRPr="001710F0" w:rsidRDefault="001710F0" w:rsidP="001710F0">
      <w:pPr>
        <w:jc w:val="center"/>
        <w:rPr>
          <w:rFonts w:ascii="Calibri" w:hAnsi="Calibri" w:cs="Calibri"/>
          <w:b/>
          <w:bCs/>
          <w:color w:val="EE0000"/>
          <w:u w:val="single"/>
        </w:rPr>
      </w:pPr>
      <w:proofErr w:type="gramStart"/>
      <w:r w:rsidRPr="001710F0">
        <w:rPr>
          <w:rFonts w:ascii="Calibri" w:hAnsi="Calibri" w:cs="Calibri"/>
          <w:b/>
          <w:bCs/>
          <w:color w:val="EE0000"/>
          <w:u w:val="single"/>
        </w:rPr>
        <w:t>la</w:t>
      </w:r>
      <w:proofErr w:type="gramEnd"/>
      <w:r w:rsidRPr="001710F0">
        <w:rPr>
          <w:rFonts w:ascii="Calibri" w:hAnsi="Calibri" w:cs="Calibri"/>
          <w:b/>
          <w:bCs/>
          <w:color w:val="EE0000"/>
          <w:u w:val="single"/>
        </w:rPr>
        <w:t xml:space="preserve"> veille avant 13 h 00</w:t>
      </w:r>
    </w:p>
    <w:p w14:paraId="521D755F" w14:textId="77777777" w:rsidR="001710F0" w:rsidRPr="001710F0" w:rsidRDefault="001710F0" w:rsidP="001710F0">
      <w:pPr>
        <w:jc w:val="center"/>
        <w:rPr>
          <w:rFonts w:ascii="Calibri" w:hAnsi="Calibri" w:cs="Calibri"/>
          <w:bCs/>
        </w:rPr>
      </w:pPr>
    </w:p>
    <w:p w14:paraId="250239E0" w14:textId="746DA8FD" w:rsidR="000809E7" w:rsidRPr="00E32405" w:rsidRDefault="001710F0" w:rsidP="00780580">
      <w:pPr>
        <w:jc w:val="center"/>
      </w:pPr>
      <w:r w:rsidRPr="001710F0">
        <w:rPr>
          <w:rFonts w:ascii="Calibri" w:hAnsi="Calibri" w:cs="Calibri"/>
          <w:bCs/>
          <w:i/>
          <w:color w:val="EE0000"/>
        </w:rPr>
        <w:t>Contactez soit le service périscolaire, soit la mairie qui transmettra</w:t>
      </w:r>
      <w:bookmarkEnd w:id="0"/>
    </w:p>
    <w:sectPr w:rsidR="000809E7" w:rsidRPr="00E32405" w:rsidSect="00B330AB">
      <w:pgSz w:w="16838" w:h="11906" w:orient="landscape"/>
      <w:pgMar w:top="284" w:right="284" w:bottom="284" w:left="284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BB6C2B"/>
    <w:multiLevelType w:val="hybridMultilevel"/>
    <w:tmpl w:val="4D0C3AE6"/>
    <w:lvl w:ilvl="0" w:tplc="040C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273510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580"/>
    <w:rsid w:val="000809E7"/>
    <w:rsid w:val="001710F0"/>
    <w:rsid w:val="0032527C"/>
    <w:rsid w:val="003A4ED2"/>
    <w:rsid w:val="005B38B5"/>
    <w:rsid w:val="00703956"/>
    <w:rsid w:val="00780580"/>
    <w:rsid w:val="009167AD"/>
    <w:rsid w:val="00B330AB"/>
    <w:rsid w:val="00B55133"/>
    <w:rsid w:val="00E32405"/>
    <w:rsid w:val="00E3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04B42"/>
  <w15:chartTrackingRefBased/>
  <w15:docId w15:val="{7C30CA75-686A-4113-9992-CE9B38B27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58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7805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805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8058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805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8058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805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805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805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805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8058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8058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8058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80580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80580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8058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8058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8058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8058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805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805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805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805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805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8058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8058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80580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8058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80580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780580"/>
    <w:rPr>
      <w:b/>
      <w:bCs/>
      <w:smallCaps/>
      <w:color w:val="2E74B5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B330A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330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www.payfip.gouv.f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www.radislatoqu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591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Mairie L'orbrie</dc:creator>
  <cp:keywords/>
  <dc:description/>
  <cp:lastModifiedBy>Mairie L'orbrie</cp:lastModifiedBy>
  <cp:revision>7</cp:revision>
  <cp:lastPrinted>2025-10-09T13:51:00Z</cp:lastPrinted>
  <dcterms:created xsi:type="dcterms:W3CDTF">2025-10-09T13:20:00Z</dcterms:created>
  <dcterms:modified xsi:type="dcterms:W3CDTF">2025-10-09T13:57:00Z</dcterms:modified>
</cp:coreProperties>
</file>